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5B0" w14:textId="52D63C0D" w:rsidR="0084526C" w:rsidRPr="00971105" w:rsidRDefault="00535286" w:rsidP="00616B08">
      <w:pPr>
        <w:rPr>
          <w:rFonts w:ascii="Century Gothic" w:hAnsi="Century Gothic"/>
          <w:sz w:val="20"/>
          <w:szCs w:val="20"/>
        </w:rPr>
      </w:pPr>
      <w:r w:rsidRPr="0094706C">
        <w:rPr>
          <w:rFonts w:ascii="Century Gothic" w:hAnsi="Century Gothic"/>
          <w:noProof/>
          <w:lang w:eastAsia="en-GB"/>
        </w:rPr>
        <w:drawing>
          <wp:anchor distT="0" distB="0" distL="114300" distR="114300" simplePos="0" relativeHeight="251658241" behindDoc="0" locked="0" layoutInCell="1" allowOverlap="1" wp14:anchorId="56EECE45" wp14:editId="47A382E5">
            <wp:simplePos x="0" y="0"/>
            <wp:positionH relativeFrom="margin">
              <wp:align>left</wp:align>
            </wp:positionH>
            <wp:positionV relativeFrom="paragraph">
              <wp:posOffset>0</wp:posOffset>
            </wp:positionV>
            <wp:extent cx="64770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le Schol Image.jpg"/>
                    <pic:cNvPicPr/>
                  </pic:nvPicPr>
                  <pic:blipFill>
                    <a:blip r:embed="rId1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94706C">
        <w:rPr>
          <w:rFonts w:ascii="Century Gothic" w:hAnsi="Century Gothic"/>
          <w:noProof/>
          <w:lang w:eastAsia="en-GB"/>
        </w:rPr>
        <w:drawing>
          <wp:anchor distT="0" distB="0" distL="114300" distR="114300" simplePos="0" relativeHeight="251658240" behindDoc="0" locked="0" layoutInCell="1" allowOverlap="1" wp14:anchorId="54114694" wp14:editId="4FB393BC">
            <wp:simplePos x="0" y="0"/>
            <wp:positionH relativeFrom="margin">
              <wp:align>right</wp:align>
            </wp:positionH>
            <wp:positionV relativeFrom="paragraph">
              <wp:posOffset>0</wp:posOffset>
            </wp:positionV>
            <wp:extent cx="768350" cy="621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621665"/>
                    </a:xfrm>
                    <a:prstGeom prst="rect">
                      <a:avLst/>
                    </a:prstGeom>
                    <a:noFill/>
                  </pic:spPr>
                </pic:pic>
              </a:graphicData>
            </a:graphic>
            <wp14:sizeRelH relativeFrom="page">
              <wp14:pctWidth>0</wp14:pctWidth>
            </wp14:sizeRelH>
            <wp14:sizeRelV relativeFrom="page">
              <wp14:pctHeight>0</wp14:pctHeight>
            </wp14:sizeRelV>
          </wp:anchor>
        </w:drawing>
      </w:r>
      <w:r w:rsidRPr="0094706C">
        <w:rPr>
          <w:rFonts w:ascii="Century Gothic" w:hAnsi="Century Gothic"/>
        </w:rPr>
        <w:t xml:space="preserve"> </w:t>
      </w:r>
      <w:r w:rsidRPr="00971105">
        <w:rPr>
          <w:rFonts w:ascii="Century Gothic" w:hAnsi="Century Gothic"/>
          <w:sz w:val="20"/>
          <w:szCs w:val="20"/>
        </w:rPr>
        <w:t>Medium</w:t>
      </w:r>
      <w:r w:rsidR="34398BC5" w:rsidRPr="00971105">
        <w:rPr>
          <w:rFonts w:ascii="Century Gothic" w:hAnsi="Century Gothic"/>
          <w:sz w:val="20"/>
          <w:szCs w:val="20"/>
        </w:rPr>
        <w:t xml:space="preserve"> </w:t>
      </w:r>
      <w:r w:rsidRPr="00971105">
        <w:rPr>
          <w:rFonts w:ascii="Century Gothic" w:hAnsi="Century Gothic"/>
          <w:sz w:val="20"/>
          <w:szCs w:val="20"/>
        </w:rPr>
        <w:t>T</w:t>
      </w:r>
      <w:r w:rsidR="34398BC5" w:rsidRPr="00971105">
        <w:rPr>
          <w:rFonts w:ascii="Century Gothic" w:hAnsi="Century Gothic"/>
          <w:sz w:val="20"/>
          <w:szCs w:val="20"/>
        </w:rPr>
        <w:t>er</w:t>
      </w:r>
      <w:r w:rsidRPr="00971105">
        <w:rPr>
          <w:rFonts w:ascii="Century Gothic" w:hAnsi="Century Gothic"/>
          <w:sz w:val="20"/>
          <w:szCs w:val="20"/>
        </w:rPr>
        <w:t xml:space="preserve">m Planning                                      </w:t>
      </w:r>
      <w:r w:rsidRPr="00971105">
        <w:rPr>
          <w:rFonts w:ascii="Century Gothic" w:hAnsi="Century Gothic"/>
          <w:b/>
          <w:sz w:val="20"/>
          <w:szCs w:val="20"/>
          <w:u w:val="single"/>
        </w:rPr>
        <w:t>Bugle School Reception Class</w:t>
      </w:r>
      <w:r w:rsidRPr="00971105">
        <w:rPr>
          <w:rFonts w:ascii="Century Gothic" w:hAnsi="Century Gothic"/>
          <w:sz w:val="20"/>
          <w:szCs w:val="20"/>
        </w:rPr>
        <w:t xml:space="preserve">           </w:t>
      </w:r>
      <w:r w:rsidR="006C04AA" w:rsidRPr="00971105">
        <w:rPr>
          <w:rFonts w:ascii="Century Gothic" w:hAnsi="Century Gothic"/>
          <w:sz w:val="20"/>
          <w:szCs w:val="20"/>
        </w:rPr>
        <w:t xml:space="preserve">             </w:t>
      </w:r>
      <w:r w:rsidR="00A36F0C" w:rsidRPr="00971105">
        <w:rPr>
          <w:rFonts w:ascii="Century Gothic" w:hAnsi="Century Gothic"/>
          <w:sz w:val="20"/>
          <w:szCs w:val="20"/>
        </w:rPr>
        <w:t xml:space="preserve">  </w:t>
      </w:r>
      <w:r w:rsidR="006C04AA" w:rsidRPr="00971105">
        <w:rPr>
          <w:rFonts w:ascii="Century Gothic" w:hAnsi="Century Gothic"/>
          <w:sz w:val="20"/>
          <w:szCs w:val="20"/>
        </w:rPr>
        <w:t xml:space="preserve">Summer Term </w:t>
      </w:r>
      <w:r w:rsidR="007A0D30" w:rsidRPr="00971105">
        <w:rPr>
          <w:rFonts w:ascii="Century Gothic" w:hAnsi="Century Gothic"/>
          <w:sz w:val="20"/>
          <w:szCs w:val="20"/>
        </w:rPr>
        <w:t>2</w:t>
      </w:r>
      <w:r w:rsidRPr="00971105">
        <w:rPr>
          <w:rFonts w:ascii="Century Gothic" w:hAnsi="Century Gothic"/>
          <w:sz w:val="20"/>
          <w:szCs w:val="20"/>
        </w:rPr>
        <w:t xml:space="preserve"> 202</w:t>
      </w:r>
      <w:r w:rsidR="007A0D30" w:rsidRPr="00971105">
        <w:rPr>
          <w:rFonts w:ascii="Century Gothic" w:hAnsi="Century Gothic"/>
          <w:sz w:val="20"/>
          <w:szCs w:val="20"/>
        </w:rPr>
        <w:t>1</w:t>
      </w:r>
    </w:p>
    <w:p w14:paraId="4BC8D5BF" w14:textId="49A2A765" w:rsidR="00A36F0C" w:rsidRPr="00971105" w:rsidRDefault="00A36F0C" w:rsidP="00616B08">
      <w:pPr>
        <w:rPr>
          <w:rFonts w:ascii="Century Gothic" w:hAnsi="Century Gothic"/>
          <w:sz w:val="20"/>
          <w:szCs w:val="20"/>
        </w:rPr>
      </w:pPr>
      <w:r w:rsidRPr="00971105">
        <w:rPr>
          <w:rFonts w:ascii="Century Gothic" w:hAnsi="Century Gothic"/>
          <w:sz w:val="20"/>
          <w:szCs w:val="20"/>
        </w:rPr>
        <w:t xml:space="preserve">                                                                      </w:t>
      </w:r>
      <w:r w:rsidR="006C04AA" w:rsidRPr="00971105">
        <w:rPr>
          <w:rFonts w:ascii="Century Gothic" w:hAnsi="Century Gothic"/>
          <w:sz w:val="20"/>
          <w:szCs w:val="20"/>
        </w:rPr>
        <w:t xml:space="preserve">   Oh I Do Like to Beside the Seaside!</w:t>
      </w:r>
    </w:p>
    <w:tbl>
      <w:tblPr>
        <w:tblStyle w:val="TableGrid"/>
        <w:tblW w:w="15824" w:type="dxa"/>
        <w:tblLayout w:type="fixed"/>
        <w:tblLook w:val="04A0" w:firstRow="1" w:lastRow="0" w:firstColumn="1" w:lastColumn="0" w:noHBand="0" w:noVBand="1"/>
      </w:tblPr>
      <w:tblGrid>
        <w:gridCol w:w="1695"/>
        <w:gridCol w:w="1975"/>
        <w:gridCol w:w="44"/>
        <w:gridCol w:w="2353"/>
        <w:gridCol w:w="162"/>
        <w:gridCol w:w="335"/>
        <w:gridCol w:w="1566"/>
        <w:gridCol w:w="229"/>
        <w:gridCol w:w="2503"/>
        <w:gridCol w:w="1891"/>
        <w:gridCol w:w="1511"/>
        <w:gridCol w:w="109"/>
        <w:gridCol w:w="1451"/>
      </w:tblGrid>
      <w:tr w:rsidR="001874D1" w:rsidRPr="00971105" w14:paraId="30BAC550" w14:textId="362746A0" w:rsidTr="00DD5AED">
        <w:trPr>
          <w:trHeight w:val="754"/>
        </w:trPr>
        <w:tc>
          <w:tcPr>
            <w:tcW w:w="1695" w:type="dxa"/>
          </w:tcPr>
          <w:p w14:paraId="42FB3604" w14:textId="77777777" w:rsidR="001874D1" w:rsidRPr="00971105" w:rsidRDefault="001874D1" w:rsidP="00217A7A">
            <w:pPr>
              <w:jc w:val="center"/>
              <w:rPr>
                <w:rFonts w:ascii="Century Gothic" w:hAnsi="Century Gothic"/>
                <w:sz w:val="20"/>
                <w:szCs w:val="20"/>
              </w:rPr>
            </w:pPr>
          </w:p>
        </w:tc>
        <w:tc>
          <w:tcPr>
            <w:tcW w:w="1975" w:type="dxa"/>
            <w:shd w:val="clear" w:color="auto" w:fill="FFF2CC" w:themeFill="accent4" w:themeFillTint="33"/>
          </w:tcPr>
          <w:p w14:paraId="3A541291" w14:textId="7483352A"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Week: 1</w:t>
            </w:r>
          </w:p>
          <w:p w14:paraId="01A52B89" w14:textId="77777777" w:rsidR="001874D1" w:rsidRPr="00971105" w:rsidRDefault="001874D1" w:rsidP="00A36F0C">
            <w:pPr>
              <w:jc w:val="center"/>
              <w:rPr>
                <w:rFonts w:ascii="Century Gothic" w:hAnsi="Century Gothic"/>
                <w:sz w:val="20"/>
                <w:szCs w:val="20"/>
              </w:rPr>
            </w:pPr>
            <w:r w:rsidRPr="00971105">
              <w:rPr>
                <w:rFonts w:ascii="Century Gothic" w:hAnsi="Century Gothic"/>
                <w:sz w:val="20"/>
                <w:szCs w:val="20"/>
              </w:rPr>
              <w:t xml:space="preserve">Week beginning: </w:t>
            </w:r>
          </w:p>
          <w:p w14:paraId="38B63940" w14:textId="572CCA9A" w:rsidR="001874D1" w:rsidRPr="00971105" w:rsidRDefault="001874D1" w:rsidP="00F66FE5">
            <w:pPr>
              <w:jc w:val="center"/>
              <w:rPr>
                <w:rFonts w:ascii="Century Gothic" w:hAnsi="Century Gothic"/>
                <w:b/>
                <w:sz w:val="20"/>
                <w:szCs w:val="20"/>
              </w:rPr>
            </w:pPr>
            <w:r w:rsidRPr="00971105">
              <w:rPr>
                <w:rFonts w:ascii="Century Gothic" w:hAnsi="Century Gothic"/>
                <w:b/>
                <w:sz w:val="20"/>
                <w:szCs w:val="20"/>
              </w:rPr>
              <w:t>7</w:t>
            </w:r>
            <w:r w:rsidRPr="00971105">
              <w:rPr>
                <w:rFonts w:ascii="Century Gothic" w:hAnsi="Century Gothic"/>
                <w:b/>
                <w:sz w:val="20"/>
                <w:szCs w:val="20"/>
                <w:vertAlign w:val="superscript"/>
              </w:rPr>
              <w:t>th</w:t>
            </w:r>
            <w:r w:rsidRPr="00971105">
              <w:rPr>
                <w:rFonts w:ascii="Century Gothic" w:hAnsi="Century Gothic"/>
                <w:b/>
                <w:sz w:val="20"/>
                <w:szCs w:val="20"/>
              </w:rPr>
              <w:t xml:space="preserve"> June </w:t>
            </w:r>
          </w:p>
        </w:tc>
        <w:tc>
          <w:tcPr>
            <w:tcW w:w="2397" w:type="dxa"/>
            <w:gridSpan w:val="2"/>
            <w:shd w:val="clear" w:color="auto" w:fill="FFF2CC" w:themeFill="accent4" w:themeFillTint="33"/>
          </w:tcPr>
          <w:p w14:paraId="41BF2F28" w14:textId="636859BF"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Week: 2</w:t>
            </w:r>
          </w:p>
          <w:p w14:paraId="5E80E261" w14:textId="77777777" w:rsidR="001874D1" w:rsidRPr="00971105" w:rsidRDefault="001874D1" w:rsidP="00217A7A">
            <w:pPr>
              <w:jc w:val="center"/>
              <w:rPr>
                <w:rFonts w:ascii="Century Gothic" w:hAnsi="Century Gothic"/>
                <w:sz w:val="20"/>
                <w:szCs w:val="20"/>
              </w:rPr>
            </w:pPr>
            <w:r w:rsidRPr="00971105">
              <w:rPr>
                <w:rFonts w:ascii="Century Gothic" w:hAnsi="Century Gothic"/>
                <w:sz w:val="20"/>
                <w:szCs w:val="20"/>
              </w:rPr>
              <w:t xml:space="preserve">Week beginning: </w:t>
            </w:r>
          </w:p>
          <w:p w14:paraId="0D323B6F" w14:textId="22D6C79D" w:rsidR="001874D1" w:rsidRPr="00971105" w:rsidRDefault="001874D1" w:rsidP="006C04AA">
            <w:pPr>
              <w:jc w:val="center"/>
              <w:rPr>
                <w:rFonts w:ascii="Century Gothic" w:hAnsi="Century Gothic"/>
                <w:b/>
                <w:bCs/>
                <w:sz w:val="20"/>
                <w:szCs w:val="20"/>
              </w:rPr>
            </w:pPr>
            <w:r w:rsidRPr="00971105">
              <w:rPr>
                <w:rFonts w:ascii="Century Gothic" w:hAnsi="Century Gothic"/>
                <w:b/>
                <w:bCs/>
                <w:sz w:val="20"/>
                <w:szCs w:val="20"/>
              </w:rPr>
              <w:t>14</w:t>
            </w:r>
            <w:r w:rsidRPr="00971105">
              <w:rPr>
                <w:rFonts w:ascii="Century Gothic" w:hAnsi="Century Gothic"/>
                <w:b/>
                <w:bCs/>
                <w:sz w:val="20"/>
                <w:szCs w:val="20"/>
                <w:vertAlign w:val="superscript"/>
              </w:rPr>
              <w:t>th</w:t>
            </w:r>
            <w:r w:rsidRPr="00971105">
              <w:rPr>
                <w:rFonts w:ascii="Century Gothic" w:hAnsi="Century Gothic"/>
                <w:b/>
                <w:bCs/>
                <w:sz w:val="20"/>
                <w:szCs w:val="20"/>
              </w:rPr>
              <w:t xml:space="preserve"> June</w:t>
            </w:r>
          </w:p>
        </w:tc>
        <w:tc>
          <w:tcPr>
            <w:tcW w:w="2292" w:type="dxa"/>
            <w:gridSpan w:val="4"/>
            <w:shd w:val="clear" w:color="auto" w:fill="FFF2CC" w:themeFill="accent4" w:themeFillTint="33"/>
          </w:tcPr>
          <w:p w14:paraId="5B1ED103" w14:textId="3304CBAF"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Week: 3</w:t>
            </w:r>
          </w:p>
          <w:p w14:paraId="48454910" w14:textId="77777777" w:rsidR="001874D1" w:rsidRPr="00971105" w:rsidRDefault="001874D1" w:rsidP="00217A7A">
            <w:pPr>
              <w:jc w:val="center"/>
              <w:rPr>
                <w:rFonts w:ascii="Century Gothic" w:hAnsi="Century Gothic"/>
                <w:sz w:val="20"/>
                <w:szCs w:val="20"/>
              </w:rPr>
            </w:pPr>
            <w:r w:rsidRPr="00971105">
              <w:rPr>
                <w:rFonts w:ascii="Century Gothic" w:hAnsi="Century Gothic"/>
                <w:sz w:val="20"/>
                <w:szCs w:val="20"/>
              </w:rPr>
              <w:t xml:space="preserve">Week beginning: </w:t>
            </w:r>
          </w:p>
          <w:p w14:paraId="0A722972" w14:textId="244449A2" w:rsidR="001874D1" w:rsidRPr="00971105" w:rsidRDefault="001874D1" w:rsidP="00F66FE5">
            <w:pPr>
              <w:jc w:val="center"/>
              <w:rPr>
                <w:rFonts w:ascii="Century Gothic" w:hAnsi="Century Gothic"/>
                <w:b/>
                <w:bCs/>
                <w:sz w:val="20"/>
                <w:szCs w:val="20"/>
              </w:rPr>
            </w:pPr>
            <w:r w:rsidRPr="00971105">
              <w:rPr>
                <w:rFonts w:ascii="Century Gothic" w:hAnsi="Century Gothic"/>
                <w:b/>
                <w:bCs/>
                <w:sz w:val="20"/>
                <w:szCs w:val="20"/>
              </w:rPr>
              <w:t>21</w:t>
            </w:r>
            <w:r w:rsidRPr="00971105">
              <w:rPr>
                <w:rFonts w:ascii="Century Gothic" w:hAnsi="Century Gothic"/>
                <w:b/>
                <w:bCs/>
                <w:sz w:val="20"/>
                <w:szCs w:val="20"/>
                <w:vertAlign w:val="superscript"/>
              </w:rPr>
              <w:t>st</w:t>
            </w:r>
            <w:r w:rsidRPr="00971105">
              <w:rPr>
                <w:rFonts w:ascii="Century Gothic" w:hAnsi="Century Gothic"/>
                <w:b/>
                <w:bCs/>
                <w:sz w:val="20"/>
                <w:szCs w:val="20"/>
              </w:rPr>
              <w:t xml:space="preserve"> June</w:t>
            </w:r>
          </w:p>
        </w:tc>
        <w:tc>
          <w:tcPr>
            <w:tcW w:w="2503" w:type="dxa"/>
            <w:shd w:val="clear" w:color="auto" w:fill="FFF2CC" w:themeFill="accent4" w:themeFillTint="33"/>
          </w:tcPr>
          <w:p w14:paraId="58ACAFB0" w14:textId="31B66D57"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Week: 4</w:t>
            </w:r>
          </w:p>
          <w:p w14:paraId="73DCD265" w14:textId="77777777" w:rsidR="001874D1" w:rsidRPr="00971105" w:rsidRDefault="001874D1" w:rsidP="00217A7A">
            <w:pPr>
              <w:jc w:val="center"/>
              <w:rPr>
                <w:rFonts w:ascii="Century Gothic" w:hAnsi="Century Gothic"/>
                <w:sz w:val="20"/>
                <w:szCs w:val="20"/>
              </w:rPr>
            </w:pPr>
            <w:r w:rsidRPr="00971105">
              <w:rPr>
                <w:rFonts w:ascii="Century Gothic" w:hAnsi="Century Gothic"/>
                <w:sz w:val="20"/>
                <w:szCs w:val="20"/>
              </w:rPr>
              <w:t xml:space="preserve">Week beginning: </w:t>
            </w:r>
          </w:p>
          <w:p w14:paraId="4990CB8D" w14:textId="4916E2C8" w:rsidR="001874D1" w:rsidRPr="00971105" w:rsidRDefault="001874D1" w:rsidP="00354764">
            <w:pPr>
              <w:jc w:val="center"/>
              <w:rPr>
                <w:rFonts w:ascii="Century Gothic" w:hAnsi="Century Gothic"/>
                <w:b/>
                <w:sz w:val="20"/>
                <w:szCs w:val="20"/>
              </w:rPr>
            </w:pPr>
            <w:r w:rsidRPr="00971105">
              <w:rPr>
                <w:rFonts w:ascii="Century Gothic" w:hAnsi="Century Gothic"/>
                <w:b/>
                <w:sz w:val="20"/>
                <w:szCs w:val="20"/>
              </w:rPr>
              <w:t>28</w:t>
            </w:r>
            <w:r w:rsidRPr="00971105">
              <w:rPr>
                <w:rFonts w:ascii="Century Gothic" w:hAnsi="Century Gothic"/>
                <w:b/>
                <w:sz w:val="20"/>
                <w:szCs w:val="20"/>
                <w:vertAlign w:val="superscript"/>
              </w:rPr>
              <w:t xml:space="preserve">th </w:t>
            </w:r>
            <w:r w:rsidRPr="00971105">
              <w:rPr>
                <w:rFonts w:ascii="Century Gothic" w:hAnsi="Century Gothic"/>
                <w:b/>
                <w:sz w:val="20"/>
                <w:szCs w:val="20"/>
              </w:rPr>
              <w:t xml:space="preserve">June </w:t>
            </w:r>
          </w:p>
        </w:tc>
        <w:tc>
          <w:tcPr>
            <w:tcW w:w="1891" w:type="dxa"/>
            <w:shd w:val="clear" w:color="auto" w:fill="FFF2CC" w:themeFill="accent4" w:themeFillTint="33"/>
          </w:tcPr>
          <w:p w14:paraId="52DDAE72" w14:textId="4E792296"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Week: 5</w:t>
            </w:r>
          </w:p>
          <w:p w14:paraId="1D7A3D88" w14:textId="77777777" w:rsidR="001874D1" w:rsidRPr="00971105" w:rsidRDefault="001874D1" w:rsidP="00217A7A">
            <w:pPr>
              <w:jc w:val="center"/>
              <w:rPr>
                <w:rFonts w:ascii="Century Gothic" w:hAnsi="Century Gothic"/>
                <w:sz w:val="20"/>
                <w:szCs w:val="20"/>
              </w:rPr>
            </w:pPr>
            <w:r w:rsidRPr="00971105">
              <w:rPr>
                <w:rFonts w:ascii="Century Gothic" w:hAnsi="Century Gothic"/>
                <w:sz w:val="20"/>
                <w:szCs w:val="20"/>
              </w:rPr>
              <w:t xml:space="preserve">Week beginning: </w:t>
            </w:r>
          </w:p>
          <w:p w14:paraId="718B8573" w14:textId="12BCEA15" w:rsidR="001874D1" w:rsidRPr="00971105" w:rsidRDefault="001874D1" w:rsidP="00A36F0C">
            <w:pPr>
              <w:jc w:val="center"/>
              <w:rPr>
                <w:rFonts w:ascii="Century Gothic" w:hAnsi="Century Gothic"/>
                <w:b/>
                <w:bCs/>
                <w:sz w:val="20"/>
                <w:szCs w:val="20"/>
              </w:rPr>
            </w:pPr>
            <w:r w:rsidRPr="00971105">
              <w:rPr>
                <w:rFonts w:ascii="Century Gothic" w:hAnsi="Century Gothic"/>
                <w:b/>
                <w:bCs/>
                <w:sz w:val="20"/>
                <w:szCs w:val="20"/>
              </w:rPr>
              <w:t>5</w:t>
            </w:r>
            <w:r w:rsidRPr="00971105">
              <w:rPr>
                <w:rFonts w:ascii="Century Gothic" w:hAnsi="Century Gothic"/>
                <w:b/>
                <w:bCs/>
                <w:sz w:val="20"/>
                <w:szCs w:val="20"/>
                <w:vertAlign w:val="superscript"/>
              </w:rPr>
              <w:t>th</w:t>
            </w:r>
            <w:r w:rsidRPr="00971105">
              <w:rPr>
                <w:rFonts w:ascii="Century Gothic" w:hAnsi="Century Gothic"/>
                <w:b/>
                <w:bCs/>
                <w:sz w:val="20"/>
                <w:szCs w:val="20"/>
              </w:rPr>
              <w:t xml:space="preserve"> July</w:t>
            </w:r>
          </w:p>
          <w:p w14:paraId="1A3D5331" w14:textId="10328220" w:rsidR="001874D1" w:rsidRPr="00971105" w:rsidRDefault="001874D1" w:rsidP="00A36F0C">
            <w:pPr>
              <w:jc w:val="center"/>
              <w:rPr>
                <w:rFonts w:ascii="Century Gothic" w:hAnsi="Century Gothic"/>
                <w:sz w:val="20"/>
                <w:szCs w:val="20"/>
              </w:rPr>
            </w:pPr>
          </w:p>
        </w:tc>
        <w:tc>
          <w:tcPr>
            <w:tcW w:w="1620" w:type="dxa"/>
            <w:gridSpan w:val="2"/>
            <w:shd w:val="clear" w:color="auto" w:fill="FFF2CC" w:themeFill="accent4" w:themeFillTint="33"/>
          </w:tcPr>
          <w:p w14:paraId="70B602B1" w14:textId="77777777"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 xml:space="preserve">Week 6 </w:t>
            </w:r>
          </w:p>
          <w:p w14:paraId="11923F9B" w14:textId="77777777" w:rsidR="001874D1" w:rsidRPr="00971105" w:rsidRDefault="001874D1" w:rsidP="006C04AA">
            <w:pPr>
              <w:jc w:val="center"/>
              <w:rPr>
                <w:rFonts w:ascii="Century Gothic" w:hAnsi="Century Gothic"/>
                <w:sz w:val="20"/>
                <w:szCs w:val="20"/>
              </w:rPr>
            </w:pPr>
            <w:r w:rsidRPr="00971105">
              <w:rPr>
                <w:rFonts w:ascii="Century Gothic" w:hAnsi="Century Gothic"/>
                <w:sz w:val="20"/>
                <w:szCs w:val="20"/>
              </w:rPr>
              <w:t xml:space="preserve">Week beginning: </w:t>
            </w:r>
          </w:p>
          <w:p w14:paraId="329EE82A" w14:textId="614E514E" w:rsidR="001874D1" w:rsidRPr="00971105" w:rsidRDefault="001874D1" w:rsidP="006C04AA">
            <w:pPr>
              <w:jc w:val="center"/>
              <w:rPr>
                <w:rFonts w:ascii="Century Gothic" w:hAnsi="Century Gothic"/>
                <w:b/>
                <w:bCs/>
                <w:sz w:val="20"/>
                <w:szCs w:val="20"/>
              </w:rPr>
            </w:pPr>
            <w:r w:rsidRPr="00971105">
              <w:rPr>
                <w:rFonts w:ascii="Century Gothic" w:hAnsi="Century Gothic"/>
                <w:b/>
                <w:bCs/>
                <w:sz w:val="20"/>
                <w:szCs w:val="20"/>
              </w:rPr>
              <w:t>12</w:t>
            </w:r>
            <w:r w:rsidRPr="00971105">
              <w:rPr>
                <w:rFonts w:ascii="Century Gothic" w:hAnsi="Century Gothic"/>
                <w:b/>
                <w:bCs/>
                <w:sz w:val="20"/>
                <w:szCs w:val="20"/>
                <w:vertAlign w:val="superscript"/>
              </w:rPr>
              <w:t>th</w:t>
            </w:r>
            <w:r w:rsidRPr="00971105">
              <w:rPr>
                <w:rFonts w:ascii="Century Gothic" w:hAnsi="Century Gothic"/>
                <w:b/>
                <w:bCs/>
                <w:sz w:val="20"/>
                <w:szCs w:val="20"/>
              </w:rPr>
              <w:t xml:space="preserve"> July </w:t>
            </w:r>
          </w:p>
          <w:p w14:paraId="762D02C4" w14:textId="7ABC0CB8" w:rsidR="001874D1" w:rsidRPr="00971105" w:rsidRDefault="001874D1" w:rsidP="34398BC5">
            <w:pPr>
              <w:jc w:val="center"/>
              <w:rPr>
                <w:rFonts w:ascii="Century Gothic" w:hAnsi="Century Gothic"/>
                <w:b/>
                <w:bCs/>
                <w:sz w:val="20"/>
                <w:szCs w:val="20"/>
              </w:rPr>
            </w:pPr>
          </w:p>
        </w:tc>
        <w:tc>
          <w:tcPr>
            <w:tcW w:w="1451" w:type="dxa"/>
            <w:shd w:val="clear" w:color="auto" w:fill="FFF2CC" w:themeFill="accent4" w:themeFillTint="33"/>
          </w:tcPr>
          <w:p w14:paraId="57E39FBD" w14:textId="77777777" w:rsidR="001874D1" w:rsidRPr="00971105" w:rsidRDefault="001874D1" w:rsidP="34398BC5">
            <w:pPr>
              <w:jc w:val="center"/>
              <w:rPr>
                <w:rFonts w:ascii="Century Gothic" w:hAnsi="Century Gothic"/>
                <w:b/>
                <w:bCs/>
                <w:sz w:val="20"/>
                <w:szCs w:val="20"/>
              </w:rPr>
            </w:pPr>
            <w:r w:rsidRPr="00971105">
              <w:rPr>
                <w:rFonts w:ascii="Century Gothic" w:hAnsi="Century Gothic"/>
                <w:b/>
                <w:bCs/>
                <w:sz w:val="20"/>
                <w:szCs w:val="20"/>
              </w:rPr>
              <w:t>Week 7</w:t>
            </w:r>
          </w:p>
          <w:p w14:paraId="6AA27319" w14:textId="77777777" w:rsidR="001F65AC" w:rsidRPr="00971105" w:rsidRDefault="001F65AC" w:rsidP="001F65AC">
            <w:pPr>
              <w:jc w:val="center"/>
              <w:rPr>
                <w:rFonts w:ascii="Century Gothic" w:hAnsi="Century Gothic"/>
                <w:sz w:val="20"/>
                <w:szCs w:val="20"/>
              </w:rPr>
            </w:pPr>
            <w:r w:rsidRPr="00971105">
              <w:rPr>
                <w:rFonts w:ascii="Century Gothic" w:hAnsi="Century Gothic"/>
                <w:sz w:val="20"/>
                <w:szCs w:val="20"/>
              </w:rPr>
              <w:t xml:space="preserve">Week beginning: </w:t>
            </w:r>
          </w:p>
          <w:p w14:paraId="1BCD43EA" w14:textId="6673ACF2" w:rsidR="001F65AC" w:rsidRPr="00971105" w:rsidRDefault="001F65AC" w:rsidP="001F65AC">
            <w:pPr>
              <w:jc w:val="center"/>
              <w:rPr>
                <w:rFonts w:ascii="Century Gothic" w:hAnsi="Century Gothic"/>
                <w:b/>
                <w:bCs/>
                <w:sz w:val="20"/>
                <w:szCs w:val="20"/>
              </w:rPr>
            </w:pPr>
            <w:r w:rsidRPr="00971105">
              <w:rPr>
                <w:rFonts w:ascii="Century Gothic" w:hAnsi="Century Gothic"/>
                <w:b/>
                <w:bCs/>
                <w:sz w:val="20"/>
                <w:szCs w:val="20"/>
              </w:rPr>
              <w:t>1</w:t>
            </w:r>
            <w:r w:rsidR="000C066E" w:rsidRPr="00971105">
              <w:rPr>
                <w:rFonts w:ascii="Century Gothic" w:hAnsi="Century Gothic"/>
                <w:b/>
                <w:bCs/>
                <w:sz w:val="20"/>
                <w:szCs w:val="20"/>
              </w:rPr>
              <w:t>9</w:t>
            </w:r>
            <w:r w:rsidRPr="00971105">
              <w:rPr>
                <w:rFonts w:ascii="Century Gothic" w:hAnsi="Century Gothic"/>
                <w:b/>
                <w:bCs/>
                <w:sz w:val="20"/>
                <w:szCs w:val="20"/>
                <w:vertAlign w:val="superscript"/>
              </w:rPr>
              <w:t>th</w:t>
            </w:r>
            <w:r w:rsidRPr="00971105">
              <w:rPr>
                <w:rFonts w:ascii="Century Gothic" w:hAnsi="Century Gothic"/>
                <w:b/>
                <w:bCs/>
                <w:sz w:val="20"/>
                <w:szCs w:val="20"/>
              </w:rPr>
              <w:t xml:space="preserve"> July</w:t>
            </w:r>
          </w:p>
        </w:tc>
      </w:tr>
      <w:tr w:rsidR="001874D1" w:rsidRPr="00971105" w14:paraId="69EDA417" w14:textId="29D7BFD1" w:rsidTr="00DD5AED">
        <w:trPr>
          <w:trHeight w:val="556"/>
        </w:trPr>
        <w:tc>
          <w:tcPr>
            <w:tcW w:w="1695" w:type="dxa"/>
            <w:shd w:val="clear" w:color="auto" w:fill="FFD966" w:themeFill="accent4" w:themeFillTint="99"/>
          </w:tcPr>
          <w:p w14:paraId="10655D3A" w14:textId="42CB23AB" w:rsidR="001874D1" w:rsidRPr="00971105" w:rsidRDefault="001874D1" w:rsidP="0068066E">
            <w:pPr>
              <w:jc w:val="center"/>
              <w:rPr>
                <w:rFonts w:ascii="Century Gothic" w:hAnsi="Century Gothic"/>
                <w:b/>
                <w:sz w:val="20"/>
                <w:szCs w:val="20"/>
              </w:rPr>
            </w:pPr>
            <w:r w:rsidRPr="00971105">
              <w:rPr>
                <w:rFonts w:ascii="Century Gothic" w:hAnsi="Century Gothic"/>
                <w:b/>
                <w:sz w:val="20"/>
                <w:szCs w:val="20"/>
              </w:rPr>
              <w:t>Focus</w:t>
            </w:r>
          </w:p>
        </w:tc>
        <w:tc>
          <w:tcPr>
            <w:tcW w:w="1975" w:type="dxa"/>
            <w:shd w:val="clear" w:color="auto" w:fill="FFD966" w:themeFill="accent4" w:themeFillTint="99"/>
          </w:tcPr>
          <w:p w14:paraId="5A3C2B26" w14:textId="548AFC29" w:rsidR="001874D1" w:rsidRPr="00971105" w:rsidRDefault="001874D1" w:rsidP="0068066E">
            <w:pPr>
              <w:jc w:val="center"/>
              <w:rPr>
                <w:rFonts w:ascii="Century Gothic" w:hAnsi="Century Gothic"/>
                <w:b/>
                <w:bCs/>
                <w:sz w:val="20"/>
                <w:szCs w:val="20"/>
              </w:rPr>
            </w:pPr>
            <w:r w:rsidRPr="00971105">
              <w:rPr>
                <w:rFonts w:ascii="Century Gothic" w:hAnsi="Century Gothic"/>
                <w:b/>
                <w:bCs/>
                <w:sz w:val="20"/>
                <w:szCs w:val="20"/>
              </w:rPr>
              <w:t xml:space="preserve">Where we live </w:t>
            </w:r>
            <w:r w:rsidR="00195442" w:rsidRPr="00971105">
              <w:rPr>
                <w:rFonts w:ascii="Century Gothic" w:hAnsi="Century Gothic"/>
                <w:b/>
                <w:bCs/>
                <w:sz w:val="20"/>
                <w:szCs w:val="20"/>
              </w:rPr>
              <w:t>–</w:t>
            </w:r>
            <w:r w:rsidRPr="00971105">
              <w:rPr>
                <w:rFonts w:ascii="Century Gothic" w:hAnsi="Century Gothic"/>
                <w:b/>
                <w:bCs/>
                <w:sz w:val="20"/>
                <w:szCs w:val="20"/>
              </w:rPr>
              <w:t xml:space="preserve"> Cornwall</w:t>
            </w:r>
            <w:r w:rsidR="00195442" w:rsidRPr="00971105">
              <w:rPr>
                <w:rFonts w:ascii="Century Gothic" w:hAnsi="Century Gothic"/>
                <w:b/>
                <w:bCs/>
                <w:sz w:val="20"/>
                <w:szCs w:val="20"/>
              </w:rPr>
              <w:t xml:space="preserve"> in</w:t>
            </w:r>
            <w:r w:rsidR="00E42F50" w:rsidRPr="00971105">
              <w:rPr>
                <w:rFonts w:ascii="Century Gothic" w:hAnsi="Century Gothic"/>
                <w:b/>
                <w:bCs/>
                <w:sz w:val="20"/>
                <w:szCs w:val="20"/>
              </w:rPr>
              <w:t>c P</w:t>
            </w:r>
            <w:r w:rsidR="00195442" w:rsidRPr="00971105">
              <w:rPr>
                <w:rFonts w:ascii="Century Gothic" w:hAnsi="Century Gothic"/>
                <w:b/>
                <w:bCs/>
                <w:sz w:val="20"/>
                <w:szCs w:val="20"/>
              </w:rPr>
              <w:t>irates</w:t>
            </w:r>
            <w:r w:rsidR="00E42F50" w:rsidRPr="00971105">
              <w:rPr>
                <w:rFonts w:ascii="Century Gothic" w:hAnsi="Century Gothic"/>
                <w:b/>
                <w:bCs/>
                <w:sz w:val="20"/>
                <w:szCs w:val="20"/>
              </w:rPr>
              <w:t xml:space="preserve"> Day!</w:t>
            </w:r>
          </w:p>
        </w:tc>
        <w:tc>
          <w:tcPr>
            <w:tcW w:w="2397" w:type="dxa"/>
            <w:gridSpan w:val="2"/>
            <w:shd w:val="clear" w:color="auto" w:fill="FFD966" w:themeFill="accent4" w:themeFillTint="99"/>
          </w:tcPr>
          <w:p w14:paraId="6131E522" w14:textId="74E10611" w:rsidR="001874D1" w:rsidRPr="00971105" w:rsidRDefault="00195442" w:rsidP="0068066E">
            <w:pPr>
              <w:jc w:val="center"/>
              <w:rPr>
                <w:rFonts w:ascii="Century Gothic" w:hAnsi="Century Gothic"/>
                <w:b/>
                <w:bCs/>
                <w:sz w:val="20"/>
                <w:szCs w:val="20"/>
              </w:rPr>
            </w:pPr>
            <w:r w:rsidRPr="00971105">
              <w:rPr>
                <w:rFonts w:ascii="Century Gothic" w:hAnsi="Century Gothic"/>
                <w:b/>
                <w:bCs/>
                <w:sz w:val="20"/>
                <w:szCs w:val="20"/>
              </w:rPr>
              <w:t>At t</w:t>
            </w:r>
            <w:r w:rsidR="001874D1" w:rsidRPr="00971105">
              <w:rPr>
                <w:rFonts w:ascii="Century Gothic" w:hAnsi="Century Gothic"/>
                <w:b/>
                <w:bCs/>
                <w:sz w:val="20"/>
                <w:szCs w:val="20"/>
              </w:rPr>
              <w:t>he Beach</w:t>
            </w:r>
          </w:p>
        </w:tc>
        <w:tc>
          <w:tcPr>
            <w:tcW w:w="2292" w:type="dxa"/>
            <w:gridSpan w:val="4"/>
            <w:shd w:val="clear" w:color="auto" w:fill="FFD966" w:themeFill="accent4" w:themeFillTint="99"/>
          </w:tcPr>
          <w:p w14:paraId="309FC7BA" w14:textId="57652B08" w:rsidR="001874D1" w:rsidRPr="00971105" w:rsidRDefault="001874D1" w:rsidP="0068066E">
            <w:pPr>
              <w:jc w:val="center"/>
              <w:rPr>
                <w:rFonts w:ascii="Century Gothic" w:hAnsi="Century Gothic"/>
                <w:b/>
                <w:bCs/>
                <w:sz w:val="20"/>
                <w:szCs w:val="20"/>
              </w:rPr>
            </w:pPr>
            <w:r w:rsidRPr="00971105">
              <w:rPr>
                <w:rFonts w:ascii="Century Gothic" w:hAnsi="Century Gothic"/>
                <w:b/>
                <w:bCs/>
                <w:sz w:val="20"/>
                <w:szCs w:val="20"/>
              </w:rPr>
              <w:t>Under the Sea</w:t>
            </w:r>
          </w:p>
        </w:tc>
        <w:tc>
          <w:tcPr>
            <w:tcW w:w="2503" w:type="dxa"/>
            <w:shd w:val="clear" w:color="auto" w:fill="FFD966" w:themeFill="accent4" w:themeFillTint="99"/>
          </w:tcPr>
          <w:p w14:paraId="3394AE40" w14:textId="5B6D9C7D" w:rsidR="001874D1" w:rsidRPr="00971105" w:rsidRDefault="004D35B7" w:rsidP="0068066E">
            <w:pPr>
              <w:spacing w:after="200" w:line="276" w:lineRule="auto"/>
              <w:jc w:val="center"/>
              <w:rPr>
                <w:rFonts w:ascii="Century Gothic" w:hAnsi="Century Gothic"/>
                <w:b/>
                <w:bCs/>
                <w:sz w:val="20"/>
                <w:szCs w:val="20"/>
              </w:rPr>
            </w:pPr>
            <w:r w:rsidRPr="00971105">
              <w:rPr>
                <w:rFonts w:ascii="Century Gothic" w:hAnsi="Century Gothic"/>
                <w:b/>
                <w:bCs/>
                <w:sz w:val="20"/>
                <w:szCs w:val="20"/>
              </w:rPr>
              <w:t>On the Sea</w:t>
            </w:r>
          </w:p>
        </w:tc>
        <w:tc>
          <w:tcPr>
            <w:tcW w:w="1891" w:type="dxa"/>
            <w:shd w:val="clear" w:color="auto" w:fill="FFD966" w:themeFill="accent4" w:themeFillTint="99"/>
          </w:tcPr>
          <w:p w14:paraId="759177D0" w14:textId="55EE6AA3" w:rsidR="001874D1" w:rsidRPr="00971105" w:rsidRDefault="00E8630A" w:rsidP="0068066E">
            <w:pPr>
              <w:tabs>
                <w:tab w:val="left" w:pos="542"/>
                <w:tab w:val="center" w:pos="1171"/>
              </w:tabs>
              <w:jc w:val="center"/>
              <w:rPr>
                <w:rFonts w:ascii="Century Gothic" w:hAnsi="Century Gothic"/>
                <w:b/>
                <w:bCs/>
                <w:sz w:val="20"/>
                <w:szCs w:val="20"/>
              </w:rPr>
            </w:pPr>
            <w:r w:rsidRPr="00971105">
              <w:rPr>
                <w:rFonts w:ascii="Century Gothic" w:hAnsi="Century Gothic"/>
                <w:b/>
                <w:bCs/>
                <w:sz w:val="20"/>
                <w:szCs w:val="20"/>
              </w:rPr>
              <w:t>Keeping Safe at the Seaside</w:t>
            </w:r>
          </w:p>
        </w:tc>
        <w:tc>
          <w:tcPr>
            <w:tcW w:w="1620" w:type="dxa"/>
            <w:gridSpan w:val="2"/>
            <w:shd w:val="clear" w:color="auto" w:fill="FFD966" w:themeFill="accent4" w:themeFillTint="99"/>
          </w:tcPr>
          <w:p w14:paraId="303A8891" w14:textId="2BFB8BE9" w:rsidR="001874D1" w:rsidRPr="00971105" w:rsidRDefault="00DD0B64" w:rsidP="0068066E">
            <w:pPr>
              <w:jc w:val="center"/>
              <w:rPr>
                <w:rFonts w:ascii="Century Gothic" w:hAnsi="Century Gothic"/>
                <w:b/>
                <w:bCs/>
                <w:sz w:val="20"/>
                <w:szCs w:val="20"/>
              </w:rPr>
            </w:pPr>
            <w:r w:rsidRPr="00971105">
              <w:rPr>
                <w:rFonts w:ascii="Century Gothic" w:hAnsi="Century Gothic"/>
                <w:b/>
                <w:bCs/>
                <w:sz w:val="20"/>
                <w:szCs w:val="20"/>
              </w:rPr>
              <w:t>Looking after the Ocean</w:t>
            </w:r>
          </w:p>
          <w:p w14:paraId="39AC6780" w14:textId="7D869CCE" w:rsidR="00901043" w:rsidRPr="00971105" w:rsidRDefault="00901043" w:rsidP="0068066E">
            <w:pPr>
              <w:jc w:val="center"/>
              <w:rPr>
                <w:rFonts w:ascii="Century Gothic" w:hAnsi="Century Gothic"/>
                <w:b/>
                <w:bCs/>
                <w:sz w:val="20"/>
                <w:szCs w:val="20"/>
              </w:rPr>
            </w:pPr>
          </w:p>
        </w:tc>
        <w:tc>
          <w:tcPr>
            <w:tcW w:w="1451" w:type="dxa"/>
            <w:shd w:val="clear" w:color="auto" w:fill="FFD966" w:themeFill="accent4" w:themeFillTint="99"/>
          </w:tcPr>
          <w:p w14:paraId="54E68207" w14:textId="5BB6119E" w:rsidR="001874D1" w:rsidRPr="00971105" w:rsidRDefault="00E92D06" w:rsidP="0068066E">
            <w:pPr>
              <w:jc w:val="center"/>
              <w:rPr>
                <w:rFonts w:ascii="Century Gothic" w:hAnsi="Century Gothic"/>
                <w:b/>
                <w:bCs/>
                <w:sz w:val="20"/>
                <w:szCs w:val="20"/>
              </w:rPr>
            </w:pPr>
            <w:r w:rsidRPr="00971105">
              <w:rPr>
                <w:rFonts w:ascii="Century Gothic" w:hAnsi="Century Gothic"/>
                <w:b/>
                <w:bCs/>
                <w:sz w:val="20"/>
                <w:szCs w:val="20"/>
              </w:rPr>
              <w:t>Hol</w:t>
            </w:r>
            <w:r w:rsidR="00C21146" w:rsidRPr="00971105">
              <w:rPr>
                <w:rFonts w:ascii="Century Gothic" w:hAnsi="Century Gothic"/>
                <w:b/>
                <w:bCs/>
                <w:sz w:val="20"/>
                <w:szCs w:val="20"/>
              </w:rPr>
              <w:t>i</w:t>
            </w:r>
            <w:r w:rsidRPr="00971105">
              <w:rPr>
                <w:rFonts w:ascii="Century Gothic" w:hAnsi="Century Gothic"/>
                <w:b/>
                <w:bCs/>
                <w:sz w:val="20"/>
                <w:szCs w:val="20"/>
              </w:rPr>
              <w:t>days</w:t>
            </w:r>
          </w:p>
        </w:tc>
      </w:tr>
      <w:tr w:rsidR="008525C4" w:rsidRPr="00971105" w14:paraId="6BC40685" w14:textId="609BDB9B" w:rsidTr="00C7692E">
        <w:trPr>
          <w:trHeight w:val="961"/>
        </w:trPr>
        <w:tc>
          <w:tcPr>
            <w:tcW w:w="1695" w:type="dxa"/>
            <w:shd w:val="clear" w:color="auto" w:fill="D9D9D9" w:themeFill="background1" w:themeFillShade="D9"/>
          </w:tcPr>
          <w:p w14:paraId="0DBC150B" w14:textId="29F0A4D5" w:rsidR="008525C4" w:rsidRPr="00971105" w:rsidRDefault="008525C4" w:rsidP="00E92D06">
            <w:pPr>
              <w:jc w:val="center"/>
              <w:rPr>
                <w:rFonts w:ascii="Century Gothic" w:hAnsi="Century Gothic"/>
                <w:b/>
                <w:iCs/>
                <w:color w:val="808080" w:themeColor="background1" w:themeShade="80"/>
                <w:sz w:val="20"/>
                <w:szCs w:val="20"/>
              </w:rPr>
            </w:pPr>
            <w:r w:rsidRPr="00971105">
              <w:rPr>
                <w:rFonts w:ascii="Century Gothic" w:hAnsi="Century Gothic"/>
                <w:b/>
                <w:iCs/>
                <w:color w:val="808080" w:themeColor="background1" w:themeShade="80"/>
                <w:sz w:val="20"/>
                <w:szCs w:val="20"/>
              </w:rPr>
              <w:t>CofEL</w:t>
            </w:r>
          </w:p>
        </w:tc>
        <w:tc>
          <w:tcPr>
            <w:tcW w:w="14129" w:type="dxa"/>
            <w:gridSpan w:val="12"/>
          </w:tcPr>
          <w:p w14:paraId="2284A783" w14:textId="77777777" w:rsidR="008525C4" w:rsidRPr="00971105" w:rsidRDefault="008525C4" w:rsidP="00E92D06">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Lenny Lion’s Learning Zoo:</w:t>
            </w:r>
          </w:p>
          <w:p w14:paraId="561786EF" w14:textId="28BEEFA0" w:rsidR="008525C4" w:rsidRPr="00971105" w:rsidRDefault="008525C4" w:rsidP="008525C4">
            <w:pPr>
              <w:jc w:val="center"/>
              <w:rPr>
                <w:rFonts w:ascii="Century Gothic" w:hAnsi="Century Gothic"/>
                <w:i/>
                <w:iCs/>
                <w:color w:val="808080" w:themeColor="text1" w:themeTint="7F"/>
                <w:sz w:val="20"/>
                <w:szCs w:val="20"/>
              </w:rPr>
            </w:pPr>
            <w:r w:rsidRPr="00971105">
              <w:rPr>
                <w:rFonts w:ascii="Century Gothic" w:hAnsi="Century Gothic"/>
                <w:i/>
                <w:iCs/>
                <w:color w:val="595959" w:themeColor="text1" w:themeTint="A6"/>
                <w:sz w:val="20"/>
                <w:szCs w:val="20"/>
              </w:rPr>
              <w:t>Go For It Gorilla, Exploring Elephant, I Know Rhino</w:t>
            </w:r>
            <w:r w:rsidRPr="00971105">
              <w:rPr>
                <w:rFonts w:ascii="Century Gothic" w:hAnsi="Century Gothic"/>
                <w:i/>
                <w:iCs/>
                <w:color w:val="595959" w:themeColor="text1" w:themeTint="A6"/>
                <w:sz w:val="20"/>
                <w:szCs w:val="20"/>
              </w:rPr>
              <w:t xml:space="preserve"> ,Proud Peacock, Concentrating Crocodile, Persevering Parrot, </w:t>
            </w:r>
            <w:r w:rsidRPr="00971105">
              <w:rPr>
                <w:rFonts w:ascii="Century Gothic" w:hAnsi="Century Gothic"/>
                <w:i/>
                <w:iCs/>
                <w:color w:val="595959" w:themeColor="text1" w:themeTint="A6"/>
                <w:sz w:val="20"/>
                <w:szCs w:val="20"/>
              </w:rPr>
              <w:t>Choosing Chimp, Creative Chameleon, Slinky Linky Snake</w:t>
            </w:r>
          </w:p>
        </w:tc>
      </w:tr>
      <w:tr w:rsidR="006040CD" w:rsidRPr="00971105" w14:paraId="0001920D" w14:textId="56CB5ACC" w:rsidTr="00EB46C0">
        <w:trPr>
          <w:trHeight w:val="961"/>
        </w:trPr>
        <w:tc>
          <w:tcPr>
            <w:tcW w:w="1695" w:type="dxa"/>
            <w:shd w:val="clear" w:color="auto" w:fill="D9D9D9" w:themeFill="background1" w:themeFillShade="D9"/>
          </w:tcPr>
          <w:p w14:paraId="0C7E4512" w14:textId="77777777" w:rsidR="006040CD" w:rsidRPr="00971105" w:rsidRDefault="006040CD" w:rsidP="00E92D06">
            <w:pPr>
              <w:jc w:val="center"/>
              <w:rPr>
                <w:rFonts w:ascii="Century Gothic" w:hAnsi="Century Gothic"/>
                <w:b/>
                <w:color w:val="808080" w:themeColor="background1" w:themeShade="80"/>
                <w:sz w:val="20"/>
                <w:szCs w:val="20"/>
              </w:rPr>
            </w:pPr>
            <w:r w:rsidRPr="00971105">
              <w:rPr>
                <w:rFonts w:ascii="Century Gothic" w:hAnsi="Century Gothic"/>
                <w:b/>
                <w:color w:val="808080" w:themeColor="background1" w:themeShade="80"/>
                <w:sz w:val="20"/>
                <w:szCs w:val="20"/>
              </w:rPr>
              <w:t>Personal, Social and Emotional Development</w:t>
            </w:r>
          </w:p>
          <w:p w14:paraId="39AB3F79" w14:textId="77777777" w:rsidR="0097747F" w:rsidRPr="00971105" w:rsidRDefault="0097747F" w:rsidP="00E92D06">
            <w:pPr>
              <w:jc w:val="center"/>
              <w:rPr>
                <w:rFonts w:ascii="Century Gothic" w:hAnsi="Century Gothic"/>
                <w:b/>
                <w:color w:val="808080" w:themeColor="background1" w:themeShade="80"/>
                <w:sz w:val="20"/>
                <w:szCs w:val="20"/>
              </w:rPr>
            </w:pPr>
          </w:p>
          <w:p w14:paraId="7CF7B8A5" w14:textId="713A1296" w:rsidR="0097747F" w:rsidRPr="00971105" w:rsidRDefault="0097747F" w:rsidP="00E92D06">
            <w:pPr>
              <w:jc w:val="center"/>
              <w:rPr>
                <w:rFonts w:ascii="Century Gothic" w:hAnsi="Century Gothic"/>
                <w:b/>
                <w:color w:val="808080" w:themeColor="background1" w:themeShade="80"/>
                <w:sz w:val="20"/>
                <w:szCs w:val="20"/>
              </w:rPr>
            </w:pPr>
            <w:r w:rsidRPr="00971105">
              <w:rPr>
                <w:rFonts w:ascii="Century Gothic" w:hAnsi="Century Gothic"/>
                <w:b/>
                <w:color w:val="808080" w:themeColor="background1" w:themeShade="80"/>
                <w:sz w:val="20"/>
                <w:szCs w:val="20"/>
              </w:rPr>
              <w:t xml:space="preserve">JIGSAW </w:t>
            </w:r>
            <w:r w:rsidR="00BF7728" w:rsidRPr="00971105">
              <w:rPr>
                <w:rFonts w:ascii="Century Gothic" w:hAnsi="Century Gothic"/>
                <w:b/>
                <w:color w:val="808080" w:themeColor="background1" w:themeShade="80"/>
                <w:sz w:val="20"/>
                <w:szCs w:val="20"/>
              </w:rPr>
              <w:t>–</w:t>
            </w:r>
            <w:r w:rsidRPr="00971105">
              <w:rPr>
                <w:rFonts w:ascii="Century Gothic" w:hAnsi="Century Gothic"/>
                <w:b/>
                <w:color w:val="808080" w:themeColor="background1" w:themeShade="80"/>
                <w:sz w:val="20"/>
                <w:szCs w:val="20"/>
              </w:rPr>
              <w:t xml:space="preserve"> C</w:t>
            </w:r>
            <w:r w:rsidR="00BF7728" w:rsidRPr="00971105">
              <w:rPr>
                <w:rFonts w:ascii="Century Gothic" w:hAnsi="Century Gothic"/>
                <w:b/>
                <w:color w:val="808080" w:themeColor="background1" w:themeShade="80"/>
                <w:sz w:val="20"/>
                <w:szCs w:val="20"/>
              </w:rPr>
              <w:t>hanging Me</w:t>
            </w:r>
          </w:p>
        </w:tc>
        <w:tc>
          <w:tcPr>
            <w:tcW w:w="2019" w:type="dxa"/>
            <w:gridSpan w:val="2"/>
          </w:tcPr>
          <w:p w14:paraId="20917F72" w14:textId="77777777" w:rsidR="006040CD" w:rsidRPr="00971105" w:rsidRDefault="006040CD" w:rsidP="00E92D06">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 xml:space="preserve">My Body </w:t>
            </w:r>
          </w:p>
          <w:p w14:paraId="46738063" w14:textId="374504E7" w:rsidR="006040CD" w:rsidRPr="00971105" w:rsidRDefault="006040CD" w:rsidP="00E92D06">
            <w:pPr>
              <w:jc w:val="center"/>
              <w:rPr>
                <w:rFonts w:ascii="Century Gothic" w:hAnsi="Century Gothic"/>
                <w:i/>
                <w:iCs/>
                <w:color w:val="595959" w:themeColor="text1" w:themeTint="A6"/>
                <w:sz w:val="20"/>
                <w:szCs w:val="20"/>
              </w:rPr>
            </w:pPr>
            <w:r w:rsidRPr="00971105">
              <w:rPr>
                <w:rFonts w:ascii="Century Gothic" w:hAnsi="Century Gothic"/>
                <w:i/>
                <w:iCs/>
                <w:color w:val="595959" w:themeColor="text1" w:themeTint="A6"/>
                <w:sz w:val="20"/>
                <w:szCs w:val="20"/>
              </w:rPr>
              <w:t>I can name parts of my body</w:t>
            </w:r>
          </w:p>
        </w:tc>
        <w:tc>
          <w:tcPr>
            <w:tcW w:w="2353" w:type="dxa"/>
          </w:tcPr>
          <w:p w14:paraId="581D125A" w14:textId="77777777" w:rsidR="006040CD" w:rsidRPr="00971105" w:rsidRDefault="006040CD" w:rsidP="00E92D06">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Respecting My Body</w:t>
            </w:r>
          </w:p>
          <w:p w14:paraId="59D47CF0" w14:textId="267753F1" w:rsidR="006040CD" w:rsidRPr="00971105" w:rsidRDefault="006040CD" w:rsidP="00E92D06">
            <w:pPr>
              <w:jc w:val="center"/>
              <w:rPr>
                <w:rFonts w:ascii="Century Gothic" w:hAnsi="Century Gothic"/>
                <w:i/>
                <w:iCs/>
                <w:color w:val="595959" w:themeColor="text1" w:themeTint="A6"/>
                <w:sz w:val="20"/>
                <w:szCs w:val="20"/>
              </w:rPr>
            </w:pPr>
            <w:r w:rsidRPr="00971105">
              <w:rPr>
                <w:rFonts w:ascii="Century Gothic" w:hAnsi="Century Gothic"/>
                <w:i/>
                <w:iCs/>
                <w:color w:val="595959" w:themeColor="text1" w:themeTint="A6"/>
                <w:sz w:val="20"/>
                <w:szCs w:val="20"/>
              </w:rPr>
              <w:t>I can tell you some things I can do and foods I can eat to be healthy.</w:t>
            </w:r>
          </w:p>
        </w:tc>
        <w:tc>
          <w:tcPr>
            <w:tcW w:w="2063" w:type="dxa"/>
            <w:gridSpan w:val="3"/>
          </w:tcPr>
          <w:p w14:paraId="5A68FDB1" w14:textId="77777777" w:rsidR="006040CD" w:rsidRPr="00971105" w:rsidRDefault="006040CD" w:rsidP="00E92D06">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 xml:space="preserve">Growing up </w:t>
            </w:r>
          </w:p>
          <w:p w14:paraId="581125EA" w14:textId="2EBCB674" w:rsidR="006040CD" w:rsidRPr="00971105" w:rsidRDefault="006040CD" w:rsidP="00E92D06">
            <w:pPr>
              <w:jc w:val="center"/>
              <w:rPr>
                <w:rFonts w:ascii="Century Gothic" w:hAnsi="Century Gothic"/>
                <w:i/>
                <w:iCs/>
                <w:color w:val="595959" w:themeColor="text1" w:themeTint="A6"/>
                <w:sz w:val="20"/>
                <w:szCs w:val="20"/>
              </w:rPr>
            </w:pPr>
            <w:r w:rsidRPr="00971105">
              <w:rPr>
                <w:rFonts w:ascii="Century Gothic" w:hAnsi="Century Gothic"/>
                <w:i/>
                <w:iCs/>
                <w:color w:val="595959" w:themeColor="text1" w:themeTint="A6"/>
                <w:sz w:val="20"/>
                <w:szCs w:val="20"/>
              </w:rPr>
              <w:t xml:space="preserve">I understand that we all grow from babies to adults. </w:t>
            </w:r>
          </w:p>
        </w:tc>
        <w:tc>
          <w:tcPr>
            <w:tcW w:w="2732" w:type="dxa"/>
            <w:gridSpan w:val="2"/>
          </w:tcPr>
          <w:p w14:paraId="03286AE2" w14:textId="77777777" w:rsidR="006040CD" w:rsidRPr="00971105" w:rsidRDefault="006040CD" w:rsidP="009B6EF2">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Fun and Fears Part 1</w:t>
            </w:r>
          </w:p>
          <w:p w14:paraId="1F4B19E8" w14:textId="7769765F" w:rsidR="006040CD" w:rsidRPr="00971105" w:rsidRDefault="006040CD" w:rsidP="009B6EF2">
            <w:pPr>
              <w:jc w:val="center"/>
              <w:rPr>
                <w:rFonts w:ascii="Century Gothic" w:hAnsi="Century Gothic"/>
                <w:i/>
                <w:iCs/>
                <w:color w:val="595959" w:themeColor="text1" w:themeTint="A6"/>
                <w:sz w:val="20"/>
                <w:szCs w:val="20"/>
              </w:rPr>
            </w:pPr>
            <w:r w:rsidRPr="00971105">
              <w:rPr>
                <w:rFonts w:ascii="Century Gothic" w:hAnsi="Century Gothic"/>
                <w:i/>
                <w:iCs/>
                <w:color w:val="595959" w:themeColor="text1" w:themeTint="A6"/>
                <w:sz w:val="20"/>
                <w:szCs w:val="20"/>
              </w:rPr>
              <w:t>I can express how I feel about moving in t year 1.</w:t>
            </w:r>
          </w:p>
        </w:tc>
        <w:tc>
          <w:tcPr>
            <w:tcW w:w="1891" w:type="dxa"/>
          </w:tcPr>
          <w:p w14:paraId="34F68D87" w14:textId="77777777" w:rsidR="006040CD" w:rsidRPr="00971105" w:rsidRDefault="006040CD" w:rsidP="00E92D06">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Fun and Fears Part 2</w:t>
            </w:r>
            <w:r w:rsidR="007309C5" w:rsidRPr="00971105">
              <w:rPr>
                <w:rFonts w:ascii="Century Gothic" w:hAnsi="Century Gothic"/>
                <w:b/>
                <w:bCs/>
                <w:color w:val="595959" w:themeColor="text1" w:themeTint="A6"/>
                <w:sz w:val="20"/>
                <w:szCs w:val="20"/>
              </w:rPr>
              <w:t>.</w:t>
            </w:r>
          </w:p>
          <w:p w14:paraId="24E85495" w14:textId="7C8FCC4A" w:rsidR="007309C5" w:rsidRPr="00971105" w:rsidRDefault="007309C5" w:rsidP="00E92D06">
            <w:pPr>
              <w:jc w:val="center"/>
              <w:rPr>
                <w:rFonts w:ascii="Century Gothic" w:hAnsi="Century Gothic"/>
                <w:i/>
                <w:iCs/>
                <w:color w:val="595959" w:themeColor="text1" w:themeTint="A6"/>
                <w:sz w:val="20"/>
                <w:szCs w:val="20"/>
              </w:rPr>
            </w:pPr>
            <w:r w:rsidRPr="00971105">
              <w:rPr>
                <w:rFonts w:ascii="Century Gothic" w:hAnsi="Century Gothic"/>
                <w:i/>
                <w:iCs/>
                <w:color w:val="595959" w:themeColor="text1" w:themeTint="A6"/>
                <w:sz w:val="20"/>
                <w:szCs w:val="20"/>
              </w:rPr>
              <w:t xml:space="preserve">I can talk about my worries and/or things I am looking forward to about being in Year 1. </w:t>
            </w:r>
          </w:p>
        </w:tc>
        <w:tc>
          <w:tcPr>
            <w:tcW w:w="3071" w:type="dxa"/>
            <w:gridSpan w:val="3"/>
          </w:tcPr>
          <w:p w14:paraId="320741E6" w14:textId="77777777" w:rsidR="006040CD" w:rsidRPr="00971105" w:rsidRDefault="007309C5" w:rsidP="00E92D06">
            <w:pPr>
              <w:jc w:val="center"/>
              <w:rPr>
                <w:rFonts w:ascii="Century Gothic" w:hAnsi="Century Gothic"/>
                <w:b/>
                <w:bCs/>
                <w:color w:val="595959" w:themeColor="text1" w:themeTint="A6"/>
                <w:sz w:val="20"/>
                <w:szCs w:val="20"/>
              </w:rPr>
            </w:pPr>
            <w:r w:rsidRPr="00971105">
              <w:rPr>
                <w:rFonts w:ascii="Century Gothic" w:hAnsi="Century Gothic"/>
                <w:b/>
                <w:bCs/>
                <w:color w:val="595959" w:themeColor="text1" w:themeTint="A6"/>
                <w:sz w:val="20"/>
                <w:szCs w:val="20"/>
              </w:rPr>
              <w:t>Celebration</w:t>
            </w:r>
          </w:p>
          <w:p w14:paraId="52672F08" w14:textId="387779D8" w:rsidR="007309C5" w:rsidRPr="00971105" w:rsidRDefault="007309C5" w:rsidP="00E92D06">
            <w:pPr>
              <w:jc w:val="center"/>
              <w:rPr>
                <w:rFonts w:ascii="Century Gothic" w:hAnsi="Century Gothic"/>
                <w:i/>
                <w:iCs/>
                <w:color w:val="595959" w:themeColor="text1" w:themeTint="A6"/>
                <w:sz w:val="20"/>
                <w:szCs w:val="20"/>
              </w:rPr>
            </w:pPr>
            <w:r w:rsidRPr="00971105">
              <w:rPr>
                <w:rFonts w:ascii="Century Gothic" w:hAnsi="Century Gothic"/>
                <w:i/>
                <w:iCs/>
                <w:color w:val="595959" w:themeColor="text1" w:themeTint="A6"/>
                <w:sz w:val="20"/>
                <w:szCs w:val="20"/>
              </w:rPr>
              <w:t>I can share my memories of the best bits of this year in reception.</w:t>
            </w:r>
          </w:p>
        </w:tc>
      </w:tr>
      <w:tr w:rsidR="00E92D06" w:rsidRPr="00971105" w14:paraId="42EFB3EB" w14:textId="1765064B" w:rsidTr="00EB46C0">
        <w:trPr>
          <w:trHeight w:val="686"/>
        </w:trPr>
        <w:tc>
          <w:tcPr>
            <w:tcW w:w="1695" w:type="dxa"/>
            <w:shd w:val="clear" w:color="auto" w:fill="D9D9D9" w:themeFill="background1" w:themeFillShade="D9"/>
          </w:tcPr>
          <w:p w14:paraId="3B44861A" w14:textId="297908E9" w:rsidR="00E92D06" w:rsidRPr="00971105" w:rsidRDefault="00E92D06" w:rsidP="00E92D06">
            <w:pPr>
              <w:jc w:val="center"/>
              <w:rPr>
                <w:rFonts w:ascii="Century Gothic" w:hAnsi="Century Gothic"/>
                <w:b/>
                <w:color w:val="808080" w:themeColor="background1" w:themeShade="80"/>
                <w:sz w:val="20"/>
                <w:szCs w:val="20"/>
              </w:rPr>
            </w:pPr>
          </w:p>
        </w:tc>
        <w:tc>
          <w:tcPr>
            <w:tcW w:w="14129" w:type="dxa"/>
            <w:gridSpan w:val="12"/>
          </w:tcPr>
          <w:p w14:paraId="4A5D2118" w14:textId="77777777" w:rsidR="00F927DE" w:rsidRPr="00971105" w:rsidRDefault="00F927DE" w:rsidP="004F3FCB">
            <w:pPr>
              <w:rPr>
                <w:rFonts w:ascii="Century Gothic" w:hAnsi="Century Gothic"/>
                <w:color w:val="A6A6A6" w:themeColor="background1" w:themeShade="A6"/>
                <w:sz w:val="20"/>
                <w:szCs w:val="20"/>
              </w:rPr>
            </w:pPr>
            <w:r w:rsidRPr="00971105">
              <w:rPr>
                <w:rFonts w:ascii="Century Gothic" w:hAnsi="Century Gothic"/>
                <w:b/>
                <w:bCs/>
                <w:color w:val="A6A6A6" w:themeColor="background1" w:themeShade="A6"/>
                <w:sz w:val="20"/>
                <w:szCs w:val="20"/>
              </w:rPr>
              <w:t>3-4:</w:t>
            </w:r>
            <w:r w:rsidRPr="00971105">
              <w:rPr>
                <w:rFonts w:ascii="Century Gothic" w:hAnsi="Century Gothic"/>
                <w:color w:val="A6A6A6" w:themeColor="background1" w:themeShade="A6"/>
                <w:sz w:val="20"/>
                <w:szCs w:val="20"/>
              </w:rPr>
              <w:t xml:space="preserve"> Select and use activities and resources, with help when needed; Develop their sense of responsibility and membership of a community; Become more outgoing with unfamiliar people; Show more confidence in new social situations; Play with one or more other children, extending and elaborating play ideas; Find solutions to conflicts and rivalries; Increasingly follow rules, understanding why they are important; Remember rules without needing an adult to remind them; Develop appropriate ways of being assertive; Talk with others to solve conflicts; Talk about their feelings; Understand gradually how others might be feeling; Be increasingly independent in meeting their own care needs; Make healthy choices about food, drink, activity and toothbrushing.</w:t>
            </w:r>
          </w:p>
          <w:p w14:paraId="14B7BEDB" w14:textId="77777777" w:rsidR="00E92D06" w:rsidRPr="00971105" w:rsidRDefault="00F927DE" w:rsidP="004F3FCB">
            <w:pPr>
              <w:rPr>
                <w:rFonts w:ascii="Century Gothic" w:hAnsi="Century Gothic"/>
                <w:color w:val="A6A6A6" w:themeColor="background1" w:themeShade="A6"/>
                <w:sz w:val="20"/>
                <w:szCs w:val="20"/>
              </w:rPr>
            </w:pPr>
            <w:r w:rsidRPr="00971105">
              <w:rPr>
                <w:rFonts w:ascii="Century Gothic" w:hAnsi="Century Gothic"/>
                <w:b/>
                <w:bCs/>
                <w:color w:val="A6A6A6" w:themeColor="background1" w:themeShade="A6"/>
                <w:sz w:val="20"/>
                <w:szCs w:val="20"/>
              </w:rPr>
              <w:t>Reception:</w:t>
            </w:r>
            <w:r w:rsidRPr="00971105">
              <w:rPr>
                <w:rFonts w:ascii="Century Gothic" w:hAnsi="Century Gothic"/>
                <w:color w:val="A6A6A6" w:themeColor="background1" w:themeShade="A6"/>
                <w:sz w:val="20"/>
                <w:szCs w:val="20"/>
              </w:rPr>
              <w:t xml:space="preserve"> See themselves as a valuable individual. • Build constructive and respectful relationships. • Express their feelings and consider the feelings of others. • Show resilience and perseverance in the face of challenge. • Identify and moderate their own feelings socially and emotionally. • Think about the perspectives of others. • Manage their own needs. - personal hygiene • Know and talk about the different factors that support their overall health and wellbeing: - regular physical activity - healthy eating - toothbrushing - sensible amounts of ‘screen time’ - having a good sleep routine - being a safe pedestrian. </w:t>
            </w:r>
          </w:p>
          <w:p w14:paraId="1EC2B3DF" w14:textId="77777777" w:rsidR="0023282D" w:rsidRPr="00971105" w:rsidRDefault="0023282D" w:rsidP="004F3FCB">
            <w:pPr>
              <w:rPr>
                <w:rFonts w:ascii="Century Gothic" w:hAnsi="Century Gothic"/>
                <w:b/>
                <w:bCs/>
                <w:color w:val="A6A6A6" w:themeColor="background1" w:themeShade="A6"/>
                <w:sz w:val="20"/>
                <w:szCs w:val="20"/>
              </w:rPr>
            </w:pPr>
            <w:r w:rsidRPr="00971105">
              <w:rPr>
                <w:rFonts w:ascii="Century Gothic" w:hAnsi="Century Gothic"/>
                <w:b/>
                <w:bCs/>
                <w:color w:val="A6A6A6" w:themeColor="background1" w:themeShade="A6"/>
                <w:sz w:val="20"/>
                <w:szCs w:val="20"/>
              </w:rPr>
              <w:t xml:space="preserve">Early Learning Goals </w:t>
            </w:r>
            <w:r w:rsidRPr="00971105">
              <w:rPr>
                <w:rFonts w:ascii="Century Gothic" w:hAnsi="Century Gothic"/>
                <w:b/>
                <w:bCs/>
                <w:color w:val="A6A6A6" w:themeColor="background1" w:themeShade="A6"/>
                <w:sz w:val="20"/>
                <w:szCs w:val="20"/>
              </w:rPr>
              <w:t>:</w:t>
            </w:r>
          </w:p>
          <w:p w14:paraId="2B5CFC1D" w14:textId="77777777" w:rsidR="00516B83" w:rsidRPr="00971105" w:rsidRDefault="0023282D" w:rsidP="004F3FCB">
            <w:pPr>
              <w:rPr>
                <w:rFonts w:ascii="Century Gothic" w:hAnsi="Century Gothic"/>
                <w:color w:val="A6A6A6" w:themeColor="background1" w:themeShade="A6"/>
                <w:sz w:val="20"/>
                <w:szCs w:val="20"/>
              </w:rPr>
            </w:pPr>
            <w:r w:rsidRPr="00971105">
              <w:rPr>
                <w:rFonts w:ascii="Century Gothic" w:hAnsi="Century Gothic"/>
                <w:b/>
                <w:bCs/>
                <w:color w:val="A6A6A6" w:themeColor="background1" w:themeShade="A6"/>
                <w:sz w:val="20"/>
                <w:szCs w:val="20"/>
              </w:rPr>
              <w:t>Self-Regulation</w:t>
            </w:r>
            <w:r w:rsidRPr="00971105">
              <w:rPr>
                <w:rFonts w:ascii="Century Gothic" w:hAnsi="Century Gothic"/>
                <w:color w:val="A6A6A6" w:themeColor="background1" w:themeShade="A6"/>
                <w:sz w:val="20"/>
                <w:szCs w:val="20"/>
              </w:rPr>
              <w:t xml:space="preserve"> • Show an understanding of their own feelings and those of </w:t>
            </w:r>
            <w:r w:rsidR="004F3FCB" w:rsidRPr="00971105">
              <w:rPr>
                <w:rFonts w:ascii="Century Gothic" w:hAnsi="Century Gothic"/>
                <w:color w:val="A6A6A6" w:themeColor="background1" w:themeShade="A6"/>
                <w:sz w:val="20"/>
                <w:szCs w:val="20"/>
              </w:rPr>
              <w:t>others and</w:t>
            </w:r>
            <w:r w:rsidRPr="00971105">
              <w:rPr>
                <w:rFonts w:ascii="Century Gothic" w:hAnsi="Century Gothic"/>
                <w:color w:val="A6A6A6" w:themeColor="background1" w:themeShade="A6"/>
                <w:sz w:val="20"/>
                <w:szCs w:val="20"/>
              </w:rPr>
              <w:t xml:space="preserve">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p>
          <w:p w14:paraId="13AA4012" w14:textId="77777777" w:rsidR="00EA0781" w:rsidRPr="00971105" w:rsidRDefault="0023282D" w:rsidP="004F3FCB">
            <w:pPr>
              <w:rPr>
                <w:rFonts w:ascii="Century Gothic" w:hAnsi="Century Gothic"/>
                <w:color w:val="A6A6A6" w:themeColor="background1" w:themeShade="A6"/>
                <w:sz w:val="20"/>
                <w:szCs w:val="20"/>
              </w:rPr>
            </w:pPr>
            <w:r w:rsidRPr="00971105">
              <w:rPr>
                <w:rFonts w:ascii="Century Gothic" w:hAnsi="Century Gothic"/>
                <w:color w:val="A6A6A6" w:themeColor="background1" w:themeShade="A6"/>
                <w:sz w:val="20"/>
                <w:szCs w:val="20"/>
              </w:rPr>
              <w:t xml:space="preserve"> </w:t>
            </w:r>
            <w:r w:rsidRPr="00971105">
              <w:rPr>
                <w:rFonts w:ascii="Century Gothic" w:hAnsi="Century Gothic"/>
                <w:b/>
                <w:bCs/>
                <w:color w:val="A6A6A6" w:themeColor="background1" w:themeShade="A6"/>
                <w:sz w:val="20"/>
                <w:szCs w:val="20"/>
              </w:rPr>
              <w:t>Managing Self •</w:t>
            </w:r>
            <w:r w:rsidRPr="00971105">
              <w:rPr>
                <w:rFonts w:ascii="Century Gothic" w:hAnsi="Century Gothic"/>
                <w:color w:val="A6A6A6" w:themeColor="background1" w:themeShade="A6"/>
                <w:sz w:val="20"/>
                <w:szCs w:val="20"/>
              </w:rPr>
              <w:t xml:space="preserve"> 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 </w:t>
            </w:r>
          </w:p>
          <w:p w14:paraId="6BC4448A" w14:textId="077E4F06" w:rsidR="0023282D" w:rsidRPr="00971105" w:rsidRDefault="0023282D" w:rsidP="004F3FCB">
            <w:pPr>
              <w:rPr>
                <w:rFonts w:ascii="Century Gothic" w:eastAsia="Calibri" w:hAnsi="Century Gothic" w:cs="Calibri"/>
                <w:b/>
                <w:color w:val="7B7B7B" w:themeColor="accent3" w:themeShade="BF"/>
                <w:sz w:val="20"/>
                <w:szCs w:val="20"/>
              </w:rPr>
            </w:pPr>
            <w:r w:rsidRPr="00971105">
              <w:rPr>
                <w:rFonts w:ascii="Century Gothic" w:hAnsi="Century Gothic"/>
                <w:b/>
                <w:bCs/>
                <w:color w:val="A6A6A6" w:themeColor="background1" w:themeShade="A6"/>
                <w:sz w:val="20"/>
                <w:szCs w:val="20"/>
              </w:rPr>
              <w:lastRenderedPageBreak/>
              <w:t>Building Relationships</w:t>
            </w:r>
            <w:r w:rsidRPr="00971105">
              <w:rPr>
                <w:rFonts w:ascii="Century Gothic" w:hAnsi="Century Gothic"/>
                <w:color w:val="A6A6A6" w:themeColor="background1" w:themeShade="A6"/>
                <w:sz w:val="20"/>
                <w:szCs w:val="20"/>
              </w:rPr>
              <w:t xml:space="preserve"> • Work and play cooperatively and take turns with others. • Form positive attachments to adults and friendships with peers. • Show sensitivity to their own and to others’ needs</w:t>
            </w:r>
          </w:p>
        </w:tc>
      </w:tr>
      <w:tr w:rsidR="00EB46C0" w:rsidRPr="00971105" w14:paraId="28411EC7" w14:textId="20D163DA" w:rsidTr="00EB46C0">
        <w:trPr>
          <w:trHeight w:val="583"/>
        </w:trPr>
        <w:tc>
          <w:tcPr>
            <w:tcW w:w="1695" w:type="dxa"/>
            <w:shd w:val="clear" w:color="auto" w:fill="FFF2CC" w:themeFill="accent4" w:themeFillTint="33"/>
          </w:tcPr>
          <w:p w14:paraId="5A3B176C" w14:textId="0AB4F66D" w:rsidR="00EB46C0" w:rsidRPr="00971105" w:rsidRDefault="00EB46C0" w:rsidP="00E92D06">
            <w:pPr>
              <w:jc w:val="center"/>
              <w:rPr>
                <w:rFonts w:ascii="Century Gothic" w:hAnsi="Century Gothic"/>
                <w:b/>
                <w:color w:val="FFC000"/>
                <w:sz w:val="20"/>
                <w:szCs w:val="20"/>
              </w:rPr>
            </w:pPr>
            <w:r w:rsidRPr="00971105">
              <w:rPr>
                <w:rFonts w:ascii="Century Gothic" w:hAnsi="Century Gothic"/>
                <w:b/>
                <w:color w:val="FFC000"/>
                <w:sz w:val="20"/>
                <w:szCs w:val="20"/>
              </w:rPr>
              <w:lastRenderedPageBreak/>
              <w:t>Communication and Language</w:t>
            </w:r>
          </w:p>
          <w:p w14:paraId="67D5E19A" w14:textId="5244F929" w:rsidR="00EB46C0" w:rsidRPr="00971105" w:rsidRDefault="00EB46C0" w:rsidP="00E92D06">
            <w:pPr>
              <w:rPr>
                <w:rFonts w:ascii="Century Gothic" w:hAnsi="Century Gothic"/>
                <w:b/>
                <w:i/>
                <w:color w:val="FFC000"/>
                <w:sz w:val="20"/>
                <w:szCs w:val="20"/>
              </w:rPr>
            </w:pPr>
          </w:p>
        </w:tc>
        <w:tc>
          <w:tcPr>
            <w:tcW w:w="14129" w:type="dxa"/>
            <w:gridSpan w:val="12"/>
            <w:shd w:val="clear" w:color="auto" w:fill="FFFFFF" w:themeFill="background1"/>
          </w:tcPr>
          <w:p w14:paraId="25A51247" w14:textId="77777777" w:rsidR="00EB46C0" w:rsidRPr="00971105" w:rsidRDefault="00EB46C0" w:rsidP="00E92D06">
            <w:pPr>
              <w:jc w:val="center"/>
              <w:rPr>
                <w:rFonts w:ascii="Century Gothic" w:hAnsi="Century Gothic"/>
                <w:color w:val="FFC000"/>
                <w:sz w:val="20"/>
                <w:szCs w:val="20"/>
              </w:rPr>
            </w:pPr>
            <w:r w:rsidRPr="00971105">
              <w:rPr>
                <w:rFonts w:ascii="Century Gothic" w:hAnsi="Century Gothic"/>
                <w:color w:val="FFC000"/>
                <w:sz w:val="20"/>
                <w:szCs w:val="20"/>
              </w:rPr>
              <w:t>Sharing stories</w:t>
            </w:r>
          </w:p>
          <w:p w14:paraId="2FE536A0" w14:textId="12C7E7A5" w:rsidR="000F6689" w:rsidRPr="00971105" w:rsidRDefault="000F6689" w:rsidP="00E92D06">
            <w:pPr>
              <w:jc w:val="center"/>
              <w:rPr>
                <w:rFonts w:ascii="Century Gothic" w:hAnsi="Century Gothic"/>
                <w:color w:val="FFC000"/>
                <w:sz w:val="20"/>
                <w:szCs w:val="20"/>
              </w:rPr>
            </w:pPr>
            <w:r w:rsidRPr="00971105">
              <w:rPr>
                <w:rFonts w:ascii="Century Gothic" w:hAnsi="Century Gothic"/>
                <w:color w:val="FFC000"/>
                <w:sz w:val="20"/>
                <w:szCs w:val="20"/>
              </w:rPr>
              <w:t xml:space="preserve">Learning Subject Specific </w:t>
            </w:r>
            <w:r w:rsidR="00B276A8" w:rsidRPr="00971105">
              <w:rPr>
                <w:rFonts w:ascii="Century Gothic" w:hAnsi="Century Gothic"/>
                <w:color w:val="FFC000"/>
                <w:sz w:val="20"/>
                <w:szCs w:val="20"/>
              </w:rPr>
              <w:t>vocabulalry.</w:t>
            </w:r>
          </w:p>
          <w:p w14:paraId="4501DE7F" w14:textId="7CDDB6ED" w:rsidR="00EB46C0" w:rsidRPr="00971105" w:rsidRDefault="00EB46C0" w:rsidP="00EB46C0">
            <w:pPr>
              <w:jc w:val="center"/>
              <w:rPr>
                <w:rFonts w:ascii="Century Gothic" w:hAnsi="Century Gothic"/>
                <w:color w:val="FFC000"/>
                <w:sz w:val="20"/>
                <w:szCs w:val="20"/>
              </w:rPr>
            </w:pPr>
            <w:r w:rsidRPr="00971105">
              <w:rPr>
                <w:rFonts w:ascii="Century Gothic" w:hAnsi="Century Gothic"/>
                <w:color w:val="FFC000"/>
                <w:sz w:val="20"/>
                <w:szCs w:val="20"/>
              </w:rPr>
              <w:t xml:space="preserve">Sharing </w:t>
            </w:r>
            <w:r w:rsidR="000F6689" w:rsidRPr="00971105">
              <w:rPr>
                <w:rFonts w:ascii="Century Gothic" w:hAnsi="Century Gothic"/>
                <w:color w:val="FFC000"/>
                <w:sz w:val="20"/>
                <w:szCs w:val="20"/>
              </w:rPr>
              <w:t xml:space="preserve">Adventures of Bear news </w:t>
            </w:r>
            <w:r w:rsidRPr="00971105">
              <w:rPr>
                <w:rFonts w:ascii="Century Gothic" w:hAnsi="Century Gothic"/>
                <w:color w:val="FFC000"/>
                <w:sz w:val="20"/>
                <w:szCs w:val="20"/>
              </w:rPr>
              <w:t>with peers and adults in the classroom.</w:t>
            </w:r>
          </w:p>
          <w:p w14:paraId="150A01DB" w14:textId="77777777" w:rsidR="00EB46C0" w:rsidRPr="00971105" w:rsidRDefault="00EB46C0" w:rsidP="00E92D06">
            <w:pPr>
              <w:jc w:val="center"/>
              <w:rPr>
                <w:rFonts w:ascii="Century Gothic" w:hAnsi="Century Gothic"/>
                <w:color w:val="FFC000"/>
                <w:sz w:val="20"/>
                <w:szCs w:val="20"/>
              </w:rPr>
            </w:pPr>
            <w:r w:rsidRPr="00971105">
              <w:rPr>
                <w:rFonts w:ascii="Century Gothic" w:hAnsi="Century Gothic"/>
                <w:color w:val="FFC000"/>
                <w:sz w:val="20"/>
                <w:szCs w:val="20"/>
              </w:rPr>
              <w:t xml:space="preserve">Show and Tell </w:t>
            </w:r>
          </w:p>
          <w:p w14:paraId="353AE50D" w14:textId="01296BDA" w:rsidR="00EB46C0" w:rsidRPr="00971105" w:rsidRDefault="00EB46C0" w:rsidP="00EB46C0">
            <w:pPr>
              <w:jc w:val="center"/>
              <w:rPr>
                <w:rFonts w:ascii="Century Gothic" w:hAnsi="Century Gothic"/>
                <w:color w:val="FFC000"/>
                <w:sz w:val="20"/>
                <w:szCs w:val="20"/>
              </w:rPr>
            </w:pPr>
            <w:r w:rsidRPr="00971105">
              <w:rPr>
                <w:rFonts w:ascii="Century Gothic" w:hAnsi="Century Gothic"/>
                <w:color w:val="FFC000"/>
                <w:sz w:val="20"/>
                <w:szCs w:val="20"/>
              </w:rPr>
              <w:t>Listening carefully and asking questions.</w:t>
            </w:r>
          </w:p>
        </w:tc>
      </w:tr>
      <w:tr w:rsidR="00E92D06" w:rsidRPr="00971105" w14:paraId="6C9E9625" w14:textId="0D38B258" w:rsidTr="00EB46C0">
        <w:trPr>
          <w:trHeight w:val="583"/>
        </w:trPr>
        <w:tc>
          <w:tcPr>
            <w:tcW w:w="1695" w:type="dxa"/>
            <w:shd w:val="clear" w:color="auto" w:fill="FFF2CC" w:themeFill="accent4" w:themeFillTint="33"/>
          </w:tcPr>
          <w:p w14:paraId="71347CB7" w14:textId="77777777" w:rsidR="00E92D06" w:rsidRPr="00971105" w:rsidRDefault="00E92D06" w:rsidP="00E92D06">
            <w:pPr>
              <w:jc w:val="center"/>
              <w:rPr>
                <w:rFonts w:ascii="Century Gothic" w:hAnsi="Century Gothic"/>
                <w:b/>
                <w:color w:val="FFC000"/>
                <w:sz w:val="20"/>
                <w:szCs w:val="20"/>
              </w:rPr>
            </w:pPr>
          </w:p>
        </w:tc>
        <w:tc>
          <w:tcPr>
            <w:tcW w:w="14129" w:type="dxa"/>
            <w:gridSpan w:val="12"/>
            <w:shd w:val="clear" w:color="auto" w:fill="FFFFFF" w:themeFill="background1"/>
          </w:tcPr>
          <w:p w14:paraId="58E0EE56" w14:textId="77777777" w:rsidR="00C94F8B" w:rsidRPr="00971105" w:rsidRDefault="00C94F8B" w:rsidP="00C94F8B">
            <w:pPr>
              <w:rPr>
                <w:rFonts w:ascii="Century Gothic" w:hAnsi="Century Gothic"/>
                <w:color w:val="FFC000"/>
                <w:sz w:val="20"/>
                <w:szCs w:val="20"/>
              </w:rPr>
            </w:pPr>
            <w:r w:rsidRPr="00971105">
              <w:rPr>
                <w:rFonts w:ascii="Century Gothic" w:hAnsi="Century Gothic"/>
                <w:b/>
                <w:bCs/>
                <w:color w:val="FFC000"/>
                <w:sz w:val="20"/>
                <w:szCs w:val="20"/>
              </w:rPr>
              <w:t>3-4:</w:t>
            </w:r>
            <w:r w:rsidRPr="00971105">
              <w:rPr>
                <w:rFonts w:ascii="Century Gothic" w:hAnsi="Century Gothic"/>
                <w:color w:val="FFC000"/>
                <w:sz w:val="20"/>
                <w:szCs w:val="20"/>
              </w:rPr>
              <w:t xml:space="preserve"> Enjoy listening to longer stories and can remember much of what happens; Pay attention to more than one thing at a time; Use a wider range of vocabulary; Understand a question or instruction that has two parts; Understand ‘why’ questions; Sing a large repertoire of songs; Know many rhymes, be able to talk about familiar books, and be able to tell a long story; Develop their communication; Develop their pronunciation; Use longer sentences of four to six words; Be able to express a point of view and to debate when they disagree with an adult or a friend, using words as well as actions; Start a conversation with an adult or a friend and continue it for many turns; Use talk to organise themselves and their play.</w:t>
            </w:r>
          </w:p>
          <w:p w14:paraId="6F7D7147" w14:textId="77777777" w:rsidR="00E92D06" w:rsidRPr="00971105" w:rsidRDefault="00C94F8B" w:rsidP="00C94F8B">
            <w:pPr>
              <w:rPr>
                <w:rFonts w:ascii="Century Gothic" w:hAnsi="Century Gothic"/>
                <w:color w:val="FFC000"/>
                <w:sz w:val="20"/>
                <w:szCs w:val="20"/>
              </w:rPr>
            </w:pPr>
            <w:r w:rsidRPr="00971105">
              <w:rPr>
                <w:rFonts w:ascii="Century Gothic" w:hAnsi="Century Gothic"/>
                <w:b/>
                <w:bCs/>
                <w:color w:val="FFC000"/>
                <w:sz w:val="20"/>
                <w:szCs w:val="20"/>
              </w:rPr>
              <w:t>Reception:</w:t>
            </w:r>
            <w:r w:rsidRPr="00971105">
              <w:rPr>
                <w:rFonts w:ascii="Century Gothic" w:hAnsi="Century Gothic"/>
                <w:color w:val="FFC000"/>
                <w:sz w:val="20"/>
                <w:szCs w:val="20"/>
              </w:rPr>
              <w:t xml:space="preserve"> Understand how to listen carefully and why listening is important. • Learn new vocabulary. • Use new vocabulary through the day. • Ask questions to find out more and to check they understand what has been said to them. • Articulate their ideas and thoughts in well-formed sentences. • Connect one idea or action to another using a range of connectives. • Describe events in some detail. • Use talk to help work out problems and organise thinking and activities, and to explain how things work and why they might happen. • Develop social phrases. • Engage in story times. • Listen to and talk about stories to build familiarity and understanding. • Retell the story, once they have developed a deep familiarity with the text, some as exact repetition and some in their own words. • Use new vocabulary in different contexts. • Listen carefully to rhymes and songs, paying attention to how they sound. • Learn rhymes, poems and songs. • Engage in non-fiction books. • Listen to and talk about selected non-fiction to develop a deep familiarity with new knowledge and vocabulary.</w:t>
            </w:r>
          </w:p>
          <w:p w14:paraId="16EBD487" w14:textId="77777777" w:rsidR="00516B83" w:rsidRPr="00971105" w:rsidRDefault="000463D6" w:rsidP="00C94F8B">
            <w:pPr>
              <w:rPr>
                <w:rFonts w:ascii="Century Gothic" w:hAnsi="Century Gothic"/>
                <w:b/>
                <w:bCs/>
                <w:color w:val="FFC000"/>
                <w:sz w:val="20"/>
                <w:szCs w:val="20"/>
              </w:rPr>
            </w:pPr>
            <w:r w:rsidRPr="00971105">
              <w:rPr>
                <w:rFonts w:ascii="Century Gothic" w:hAnsi="Century Gothic"/>
                <w:b/>
                <w:bCs/>
                <w:color w:val="FFC000"/>
                <w:sz w:val="20"/>
                <w:szCs w:val="20"/>
              </w:rPr>
              <w:t>Early Learning Goals</w:t>
            </w:r>
            <w:r w:rsidR="00516B83" w:rsidRPr="00971105">
              <w:rPr>
                <w:rFonts w:ascii="Century Gothic" w:hAnsi="Century Gothic"/>
                <w:b/>
                <w:bCs/>
                <w:color w:val="FFC000"/>
                <w:sz w:val="20"/>
                <w:szCs w:val="20"/>
              </w:rPr>
              <w:t>:</w:t>
            </w:r>
          </w:p>
          <w:p w14:paraId="227A0E93" w14:textId="77777777" w:rsidR="00516B83" w:rsidRPr="00971105" w:rsidRDefault="000463D6" w:rsidP="00C94F8B">
            <w:pPr>
              <w:rPr>
                <w:rFonts w:ascii="Century Gothic" w:hAnsi="Century Gothic"/>
                <w:color w:val="FFC000"/>
                <w:sz w:val="20"/>
                <w:szCs w:val="20"/>
              </w:rPr>
            </w:pPr>
            <w:r w:rsidRPr="00971105">
              <w:rPr>
                <w:rFonts w:ascii="Century Gothic" w:hAnsi="Century Gothic"/>
                <w:color w:val="FFC000"/>
                <w:sz w:val="20"/>
                <w:szCs w:val="20"/>
              </w:rPr>
              <w:t xml:space="preserve"> </w:t>
            </w:r>
            <w:r w:rsidRPr="00971105">
              <w:rPr>
                <w:rFonts w:ascii="Century Gothic" w:hAnsi="Century Gothic"/>
                <w:b/>
                <w:bCs/>
                <w:color w:val="FFC000"/>
                <w:sz w:val="20"/>
                <w:szCs w:val="20"/>
              </w:rPr>
              <w:t>Listening, Attention and Understanding</w:t>
            </w:r>
            <w:r w:rsidRPr="00971105">
              <w:rPr>
                <w:rFonts w:ascii="Century Gothic" w:hAnsi="Century Gothic"/>
                <w:color w:val="FFC000"/>
                <w:sz w:val="20"/>
                <w:szCs w:val="20"/>
              </w:rPr>
              <w:t xml:space="preserve"> • 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 </w:t>
            </w:r>
          </w:p>
          <w:p w14:paraId="19B1A269" w14:textId="70450267" w:rsidR="000463D6" w:rsidRPr="00971105" w:rsidRDefault="000463D6" w:rsidP="00C94F8B">
            <w:pPr>
              <w:rPr>
                <w:rFonts w:ascii="Century Gothic" w:eastAsia="Calibri" w:hAnsi="Century Gothic" w:cs="Calibri"/>
                <w:color w:val="FFC000"/>
                <w:sz w:val="20"/>
                <w:szCs w:val="20"/>
              </w:rPr>
            </w:pPr>
            <w:r w:rsidRPr="00971105">
              <w:rPr>
                <w:rFonts w:ascii="Century Gothic" w:hAnsi="Century Gothic"/>
                <w:b/>
                <w:bCs/>
                <w:color w:val="FFC000"/>
                <w:sz w:val="20"/>
                <w:szCs w:val="20"/>
              </w:rPr>
              <w:t>Speaking</w:t>
            </w:r>
            <w:r w:rsidRPr="00971105">
              <w:rPr>
                <w:rFonts w:ascii="Century Gothic" w:hAnsi="Century Gothic"/>
                <w:color w:val="FFC000"/>
                <w:sz w:val="20"/>
                <w:szCs w:val="20"/>
              </w:rPr>
              <w:t xml:space="preserve"> • 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tc>
      </w:tr>
      <w:tr w:rsidR="007C4DE1" w:rsidRPr="00971105" w14:paraId="7541A2C5" w14:textId="38988E09" w:rsidTr="001138D1">
        <w:trPr>
          <w:trHeight w:val="1125"/>
        </w:trPr>
        <w:tc>
          <w:tcPr>
            <w:tcW w:w="1695" w:type="dxa"/>
            <w:shd w:val="clear" w:color="auto" w:fill="DEEAF6" w:themeFill="accent1" w:themeFillTint="33"/>
          </w:tcPr>
          <w:p w14:paraId="65469221" w14:textId="71A31EC9" w:rsidR="007C4DE1" w:rsidRPr="00971105" w:rsidRDefault="007C4DE1" w:rsidP="00E92D06">
            <w:pPr>
              <w:jc w:val="center"/>
              <w:rPr>
                <w:rFonts w:ascii="Century Gothic" w:hAnsi="Century Gothic"/>
                <w:b/>
                <w:color w:val="00B0F0"/>
                <w:sz w:val="20"/>
                <w:szCs w:val="20"/>
              </w:rPr>
            </w:pPr>
            <w:r w:rsidRPr="00971105">
              <w:rPr>
                <w:rFonts w:ascii="Century Gothic" w:hAnsi="Century Gothic"/>
                <w:b/>
                <w:color w:val="00B0F0"/>
                <w:sz w:val="20"/>
                <w:szCs w:val="20"/>
              </w:rPr>
              <w:t>Physical Development</w:t>
            </w:r>
          </w:p>
          <w:p w14:paraId="681E368E" w14:textId="0688C7AD" w:rsidR="007C4DE1" w:rsidRPr="00971105" w:rsidRDefault="007C4DE1" w:rsidP="00E92D06">
            <w:pPr>
              <w:rPr>
                <w:rFonts w:ascii="Century Gothic" w:hAnsi="Century Gothic"/>
                <w:b/>
                <w:color w:val="00B0F0"/>
                <w:sz w:val="20"/>
                <w:szCs w:val="20"/>
              </w:rPr>
            </w:pPr>
          </w:p>
        </w:tc>
        <w:tc>
          <w:tcPr>
            <w:tcW w:w="14129" w:type="dxa"/>
            <w:gridSpan w:val="12"/>
            <w:shd w:val="clear" w:color="auto" w:fill="FFFFFF" w:themeFill="background1"/>
          </w:tcPr>
          <w:p w14:paraId="66F6CA5B" w14:textId="77777777" w:rsidR="007C4DE1" w:rsidRPr="00971105" w:rsidRDefault="007C4DE1" w:rsidP="00E92D06">
            <w:pPr>
              <w:jc w:val="center"/>
              <w:rPr>
                <w:rFonts w:ascii="Century Gothic" w:hAnsi="Century Gothic"/>
                <w:color w:val="00B0F0"/>
                <w:sz w:val="20"/>
                <w:szCs w:val="20"/>
              </w:rPr>
            </w:pPr>
            <w:r w:rsidRPr="00971105">
              <w:rPr>
                <w:rFonts w:ascii="Century Gothic" w:hAnsi="Century Gothic"/>
                <w:color w:val="00B0F0"/>
                <w:sz w:val="20"/>
                <w:szCs w:val="20"/>
              </w:rPr>
              <w:t>Pencil Grip /Letter Formation/Handwriting</w:t>
            </w:r>
          </w:p>
          <w:p w14:paraId="24BDF6E0" w14:textId="77777777" w:rsidR="007C4DE1" w:rsidRPr="00971105" w:rsidRDefault="007C4DE1" w:rsidP="00E92D06">
            <w:pPr>
              <w:jc w:val="center"/>
              <w:rPr>
                <w:rFonts w:ascii="Century Gothic" w:hAnsi="Century Gothic"/>
                <w:color w:val="00B0F0"/>
                <w:sz w:val="20"/>
                <w:szCs w:val="20"/>
              </w:rPr>
            </w:pPr>
            <w:r w:rsidRPr="00971105">
              <w:rPr>
                <w:rFonts w:ascii="Century Gothic" w:hAnsi="Century Gothic"/>
                <w:color w:val="00B0F0"/>
                <w:sz w:val="20"/>
                <w:szCs w:val="20"/>
              </w:rPr>
              <w:t>Use tools correctly</w:t>
            </w:r>
          </w:p>
          <w:p w14:paraId="26B4C5D8" w14:textId="77777777" w:rsidR="007C4DE1" w:rsidRPr="00971105" w:rsidRDefault="007C4DE1" w:rsidP="00864933">
            <w:pPr>
              <w:jc w:val="center"/>
              <w:rPr>
                <w:rFonts w:ascii="Century Gothic" w:hAnsi="Century Gothic"/>
                <w:color w:val="00B0F0"/>
                <w:sz w:val="20"/>
                <w:szCs w:val="20"/>
              </w:rPr>
            </w:pPr>
            <w:r w:rsidRPr="00971105">
              <w:rPr>
                <w:rFonts w:ascii="Century Gothic" w:hAnsi="Century Gothic"/>
                <w:color w:val="00B0F0"/>
                <w:sz w:val="20"/>
                <w:szCs w:val="20"/>
              </w:rPr>
              <w:t>Getting dressed/undressed for PE</w:t>
            </w:r>
          </w:p>
          <w:p w14:paraId="0016BA7A" w14:textId="77777777" w:rsidR="007C4DE1" w:rsidRPr="00971105" w:rsidRDefault="007C4DE1" w:rsidP="00E92D06">
            <w:pPr>
              <w:jc w:val="center"/>
              <w:rPr>
                <w:rFonts w:ascii="Century Gothic" w:hAnsi="Century Gothic"/>
                <w:color w:val="00B0F0"/>
                <w:sz w:val="20"/>
                <w:szCs w:val="20"/>
              </w:rPr>
            </w:pPr>
            <w:r w:rsidRPr="00971105">
              <w:rPr>
                <w:rFonts w:ascii="Century Gothic" w:hAnsi="Century Gothic"/>
                <w:color w:val="00B0F0"/>
                <w:sz w:val="20"/>
                <w:szCs w:val="20"/>
              </w:rPr>
              <w:t>Sports Day</w:t>
            </w:r>
          </w:p>
          <w:p w14:paraId="02FC86FB" w14:textId="77777777" w:rsidR="007C4DE1" w:rsidRPr="00971105" w:rsidRDefault="007C4DE1" w:rsidP="007C4DE1">
            <w:pPr>
              <w:jc w:val="center"/>
              <w:rPr>
                <w:rFonts w:ascii="Century Gothic" w:hAnsi="Century Gothic"/>
                <w:color w:val="00B0F0"/>
                <w:sz w:val="20"/>
                <w:szCs w:val="20"/>
              </w:rPr>
            </w:pPr>
            <w:r w:rsidRPr="00971105">
              <w:rPr>
                <w:rFonts w:ascii="Century Gothic" w:hAnsi="Century Gothic"/>
                <w:color w:val="00B0F0"/>
                <w:sz w:val="20"/>
                <w:szCs w:val="20"/>
              </w:rPr>
              <w:t xml:space="preserve">REAL PE: Sammy Squirrel and His Rolling Nuts (Ball Chasing)/ </w:t>
            </w:r>
            <w:r w:rsidRPr="00971105">
              <w:rPr>
                <w:rFonts w:ascii="Century Gothic" w:hAnsi="Century Gothic"/>
                <w:color w:val="00B0F0"/>
                <w:sz w:val="20"/>
                <w:szCs w:val="20"/>
              </w:rPr>
              <w:t>REAL PE: Casper the Very Clever Cat (Balancing Floorwork)</w:t>
            </w:r>
          </w:p>
          <w:p w14:paraId="1C156967" w14:textId="05E4B4D4" w:rsidR="007C4DE1" w:rsidRPr="00971105" w:rsidRDefault="007C4DE1" w:rsidP="007C4DE1">
            <w:pPr>
              <w:jc w:val="center"/>
              <w:rPr>
                <w:rFonts w:ascii="Century Gothic" w:hAnsi="Century Gothic"/>
                <w:color w:val="00B0F0"/>
                <w:sz w:val="20"/>
                <w:szCs w:val="20"/>
              </w:rPr>
            </w:pPr>
          </w:p>
        </w:tc>
      </w:tr>
      <w:tr w:rsidR="00E92D06" w:rsidRPr="00971105" w14:paraId="4204B91E" w14:textId="11AF9EFE" w:rsidTr="00EB46C0">
        <w:trPr>
          <w:trHeight w:val="827"/>
        </w:trPr>
        <w:tc>
          <w:tcPr>
            <w:tcW w:w="1695" w:type="dxa"/>
            <w:shd w:val="clear" w:color="auto" w:fill="DEEAF6" w:themeFill="accent1" w:themeFillTint="33"/>
          </w:tcPr>
          <w:p w14:paraId="2977B41B" w14:textId="77777777" w:rsidR="00E92D06" w:rsidRPr="00971105" w:rsidRDefault="00E92D06" w:rsidP="00E92D06">
            <w:pPr>
              <w:jc w:val="center"/>
              <w:rPr>
                <w:rFonts w:ascii="Century Gothic" w:hAnsi="Century Gothic"/>
                <w:b/>
                <w:color w:val="00B0F0"/>
                <w:sz w:val="20"/>
                <w:szCs w:val="20"/>
              </w:rPr>
            </w:pPr>
          </w:p>
          <w:p w14:paraId="70454333" w14:textId="18C5F04F" w:rsidR="00E92D06" w:rsidRPr="00971105" w:rsidRDefault="00E92D06" w:rsidP="00E92D06">
            <w:pPr>
              <w:jc w:val="center"/>
              <w:rPr>
                <w:rFonts w:ascii="Century Gothic" w:hAnsi="Century Gothic"/>
                <w:b/>
                <w:i/>
                <w:color w:val="00B0F0"/>
                <w:sz w:val="20"/>
                <w:szCs w:val="20"/>
              </w:rPr>
            </w:pPr>
          </w:p>
        </w:tc>
        <w:tc>
          <w:tcPr>
            <w:tcW w:w="14129" w:type="dxa"/>
            <w:gridSpan w:val="12"/>
            <w:shd w:val="clear" w:color="auto" w:fill="FFFFFF" w:themeFill="background1"/>
          </w:tcPr>
          <w:p w14:paraId="49682381" w14:textId="77777777" w:rsidR="00BB2ED2" w:rsidRPr="00971105" w:rsidRDefault="00BB2ED2" w:rsidP="00645C59">
            <w:pPr>
              <w:jc w:val="both"/>
              <w:rPr>
                <w:rFonts w:ascii="Century Gothic" w:hAnsi="Century Gothic"/>
                <w:color w:val="00B0F0"/>
                <w:sz w:val="20"/>
                <w:szCs w:val="20"/>
              </w:rPr>
            </w:pPr>
            <w:r w:rsidRPr="00971105">
              <w:rPr>
                <w:rFonts w:ascii="Century Gothic" w:hAnsi="Century Gothic"/>
                <w:b/>
                <w:bCs/>
                <w:color w:val="00B0F0"/>
                <w:sz w:val="20"/>
                <w:szCs w:val="20"/>
              </w:rPr>
              <w:t>3-4:</w:t>
            </w:r>
            <w:r w:rsidRPr="00971105">
              <w:rPr>
                <w:rFonts w:ascii="Century Gothic" w:hAnsi="Century Gothic"/>
                <w:color w:val="00B0F0"/>
                <w:sz w:val="20"/>
                <w:szCs w:val="20"/>
              </w:rPr>
              <w:t xml:space="preserve"> Continue to develop their movement, balancing, riding and ball skills; Go up steps and stairs, or climb up apparatus, using alternate feet; Skip, hop, stand on one leg and hold a pose for a game; Use large-muscle movements to wave flags and streamers, paint and make marks; Start taking part in some group activities which they make up for themselves, or in teams; Increasingly be able to use and remember sequences and patterns of movements which are related to music and rhythm; Match their developing physical skills to tasks and activities in the setting; Choose the right resources to carry out their own plan; Collaborate with others to manage large items; Use one-handed tools and equipment; Use a comfortable grip with good control when holding pens and pencils; Show a preference for a dominant hand; Be increasingly independent as they get dressed and undressed.</w:t>
            </w:r>
          </w:p>
          <w:p w14:paraId="156521CA" w14:textId="77777777" w:rsidR="00E92D06" w:rsidRPr="00971105" w:rsidRDefault="00BB2ED2" w:rsidP="00645C59">
            <w:pPr>
              <w:jc w:val="both"/>
              <w:rPr>
                <w:rFonts w:ascii="Century Gothic" w:hAnsi="Century Gothic"/>
                <w:b/>
                <w:color w:val="00B0F0"/>
                <w:sz w:val="20"/>
                <w:szCs w:val="20"/>
              </w:rPr>
            </w:pPr>
            <w:r w:rsidRPr="00971105">
              <w:rPr>
                <w:rFonts w:ascii="Century Gothic" w:hAnsi="Century Gothic"/>
                <w:b/>
                <w:bCs/>
                <w:color w:val="00B0F0"/>
                <w:sz w:val="20"/>
                <w:szCs w:val="20"/>
              </w:rPr>
              <w:lastRenderedPageBreak/>
              <w:t>Reception:</w:t>
            </w:r>
            <w:r w:rsidRPr="00971105">
              <w:rPr>
                <w:rFonts w:ascii="Century Gothic" w:hAnsi="Century Gothic"/>
                <w:color w:val="00B0F0"/>
                <w:sz w:val="20"/>
                <w:szCs w:val="20"/>
              </w:rPr>
              <w:t xml:space="preserve"> Revise and refine the fundamental movement skills they have already acquired: - rolling - crawling - walking - jumping - running - hopping - skipping - climbing • Progress towards a more fluent style of moving, with developing control and grace. • Develop the overall body strength, co-ordination, balance and agility needed to engage successfully with future physical education sessions and other physical disciplines including dance, gymnastics, sport and swimming. • Develop their small motor skills so that they can use a range of tools competently, safely and confidently. Suggested tools: pencils for drawing and writing, paintbrushes, scissors, knives, forks and spoons. • Use their core muscle strength to achieve a good posture when sitting at a table or sitting on the floor. • Combine different movements with ease and fluency. • Confidently and safely use a range of large and small apparatus indoors and outside, alone and in a group. • Develop overall body-strength, balance, co-ordination and agility. • Further develop and refine a range of ball skills including: throwing, catching, kicking, passing, batting, and aiming. • Develop confidence, competence, precision and accuracy when engaging in activities that involve a ball. • Develop the foundations of a handwriting style which is fast, accurate and efficient. • Further develop the skills they need to manage the school day successfully: - lining up and queuing – mealtimes</w:t>
            </w:r>
            <w:r w:rsidRPr="00971105">
              <w:rPr>
                <w:rFonts w:ascii="Century Gothic" w:hAnsi="Century Gothic"/>
                <w:b/>
                <w:color w:val="00B0F0"/>
                <w:sz w:val="20"/>
                <w:szCs w:val="20"/>
              </w:rPr>
              <w:t xml:space="preserve"> </w:t>
            </w:r>
          </w:p>
          <w:p w14:paraId="48358CBB" w14:textId="77777777" w:rsidR="004D4B32" w:rsidRPr="00971105" w:rsidRDefault="004D4B32" w:rsidP="00645C59">
            <w:pPr>
              <w:jc w:val="both"/>
              <w:rPr>
                <w:rFonts w:ascii="Century Gothic" w:hAnsi="Century Gothic"/>
                <w:b/>
                <w:bCs/>
                <w:color w:val="00B0F0"/>
                <w:sz w:val="20"/>
                <w:szCs w:val="20"/>
              </w:rPr>
            </w:pPr>
            <w:r w:rsidRPr="00971105">
              <w:rPr>
                <w:rFonts w:ascii="Century Gothic" w:hAnsi="Century Gothic"/>
                <w:b/>
                <w:bCs/>
                <w:color w:val="00B0F0"/>
                <w:sz w:val="20"/>
                <w:szCs w:val="20"/>
              </w:rPr>
              <w:t>Early Learning Goals</w:t>
            </w:r>
            <w:r w:rsidRPr="00971105">
              <w:rPr>
                <w:rFonts w:ascii="Century Gothic" w:hAnsi="Century Gothic"/>
                <w:b/>
                <w:bCs/>
                <w:color w:val="00B0F0"/>
                <w:sz w:val="20"/>
                <w:szCs w:val="20"/>
              </w:rPr>
              <w:t>:</w:t>
            </w:r>
          </w:p>
          <w:p w14:paraId="386D6DA3" w14:textId="77777777" w:rsidR="004D4B32" w:rsidRPr="00971105" w:rsidRDefault="004D4B32" w:rsidP="00645C59">
            <w:pPr>
              <w:jc w:val="both"/>
              <w:rPr>
                <w:rFonts w:ascii="Century Gothic" w:hAnsi="Century Gothic"/>
                <w:color w:val="00B0F0"/>
                <w:sz w:val="20"/>
                <w:szCs w:val="20"/>
              </w:rPr>
            </w:pPr>
            <w:r w:rsidRPr="00971105">
              <w:rPr>
                <w:rFonts w:ascii="Century Gothic" w:hAnsi="Century Gothic"/>
                <w:color w:val="00B0F0"/>
                <w:sz w:val="20"/>
                <w:szCs w:val="20"/>
              </w:rPr>
              <w:t xml:space="preserve"> </w:t>
            </w:r>
            <w:r w:rsidRPr="00971105">
              <w:rPr>
                <w:rFonts w:ascii="Century Gothic" w:hAnsi="Century Gothic"/>
                <w:b/>
                <w:bCs/>
                <w:color w:val="00B0F0"/>
                <w:sz w:val="20"/>
                <w:szCs w:val="20"/>
              </w:rPr>
              <w:t>Gross Motor Skills</w:t>
            </w:r>
            <w:r w:rsidRPr="00971105">
              <w:rPr>
                <w:rFonts w:ascii="Century Gothic" w:hAnsi="Century Gothic"/>
                <w:color w:val="00B0F0"/>
                <w:sz w:val="20"/>
                <w:szCs w:val="20"/>
              </w:rPr>
              <w:t xml:space="preserve"> • Negotiate space and obstacles safely, with consideration for themselves and others. • Demonstrate strength, balance and coordination when playing. • Move energetically, such as running, jumping, dancing, hopping, skipping and climbing.</w:t>
            </w:r>
          </w:p>
          <w:p w14:paraId="5B2E6F17" w14:textId="4964BB2C" w:rsidR="004D4B32" w:rsidRPr="00971105" w:rsidRDefault="004D4B32" w:rsidP="00645C59">
            <w:pPr>
              <w:jc w:val="both"/>
              <w:rPr>
                <w:rFonts w:ascii="Century Gothic" w:hAnsi="Century Gothic"/>
                <w:b/>
                <w:color w:val="00B0F0"/>
                <w:sz w:val="20"/>
                <w:szCs w:val="20"/>
              </w:rPr>
            </w:pPr>
            <w:r w:rsidRPr="00971105">
              <w:rPr>
                <w:rFonts w:ascii="Century Gothic" w:hAnsi="Century Gothic"/>
                <w:color w:val="00B0F0"/>
                <w:sz w:val="20"/>
                <w:szCs w:val="20"/>
              </w:rPr>
              <w:t xml:space="preserve"> </w:t>
            </w:r>
            <w:r w:rsidRPr="00971105">
              <w:rPr>
                <w:rFonts w:ascii="Century Gothic" w:hAnsi="Century Gothic"/>
                <w:b/>
                <w:bCs/>
                <w:color w:val="00B0F0"/>
                <w:sz w:val="20"/>
                <w:szCs w:val="20"/>
              </w:rPr>
              <w:t>Fine Motor Skills •</w:t>
            </w:r>
            <w:r w:rsidRPr="00971105">
              <w:rPr>
                <w:rFonts w:ascii="Century Gothic" w:hAnsi="Century Gothic"/>
                <w:color w:val="00B0F0"/>
                <w:sz w:val="20"/>
                <w:szCs w:val="20"/>
              </w:rPr>
              <w:t xml:space="preserve"> Hold a pencil effectively in preparation for fluent writing – using the tripod grip in almost all cases. • Use a range of small tools, including scissors, paintbrushes and cutlery. • Begin to show accuracy and care when drawing</w:t>
            </w:r>
          </w:p>
        </w:tc>
      </w:tr>
      <w:tr w:rsidR="00E92D06" w:rsidRPr="00971105" w14:paraId="608BCEBF" w14:textId="5A5C1053" w:rsidTr="00EB515D">
        <w:trPr>
          <w:trHeight w:val="96"/>
        </w:trPr>
        <w:tc>
          <w:tcPr>
            <w:tcW w:w="1695" w:type="dxa"/>
            <w:shd w:val="clear" w:color="auto" w:fill="FFF2CC" w:themeFill="accent4" w:themeFillTint="33"/>
          </w:tcPr>
          <w:p w14:paraId="4A3E911C" w14:textId="5F3BC73F" w:rsidR="00E92D06" w:rsidRPr="00971105" w:rsidRDefault="00E92D06" w:rsidP="00E92D06">
            <w:pPr>
              <w:jc w:val="center"/>
              <w:rPr>
                <w:rFonts w:ascii="Century Gothic" w:hAnsi="Century Gothic"/>
                <w:b/>
                <w:color w:val="FF0000"/>
                <w:sz w:val="20"/>
                <w:szCs w:val="20"/>
              </w:rPr>
            </w:pPr>
            <w:r w:rsidRPr="00971105">
              <w:rPr>
                <w:rFonts w:ascii="Century Gothic" w:hAnsi="Century Gothic"/>
                <w:b/>
                <w:color w:val="FF0000"/>
                <w:sz w:val="20"/>
                <w:szCs w:val="20"/>
              </w:rPr>
              <w:lastRenderedPageBreak/>
              <w:t>Literacy</w:t>
            </w:r>
          </w:p>
          <w:p w14:paraId="22F9FC5A" w14:textId="28F6A287" w:rsidR="00E92D06" w:rsidRPr="00971105" w:rsidRDefault="00E92D06" w:rsidP="00E92D06">
            <w:pPr>
              <w:rPr>
                <w:rFonts w:ascii="Century Gothic" w:hAnsi="Century Gothic"/>
                <w:b/>
                <w:i/>
                <w:color w:val="FF0000"/>
                <w:sz w:val="20"/>
                <w:szCs w:val="20"/>
              </w:rPr>
            </w:pPr>
          </w:p>
        </w:tc>
        <w:tc>
          <w:tcPr>
            <w:tcW w:w="1975" w:type="dxa"/>
          </w:tcPr>
          <w:p w14:paraId="1013168D" w14:textId="77777777" w:rsidR="0040750D" w:rsidRPr="00971105" w:rsidRDefault="00E92D06" w:rsidP="00906D10">
            <w:pPr>
              <w:jc w:val="center"/>
              <w:rPr>
                <w:rFonts w:ascii="Century Gothic" w:hAnsi="Century Gothic"/>
                <w:color w:val="FF0000"/>
                <w:sz w:val="20"/>
                <w:szCs w:val="20"/>
              </w:rPr>
            </w:pPr>
            <w:r w:rsidRPr="00971105">
              <w:rPr>
                <w:rFonts w:ascii="Century Gothic" w:hAnsi="Century Gothic"/>
                <w:color w:val="FF0000"/>
                <w:sz w:val="20"/>
                <w:szCs w:val="20"/>
              </w:rPr>
              <w:t>RWI- Learning new sounds</w:t>
            </w:r>
            <w:r w:rsidR="0040750D" w:rsidRPr="00971105">
              <w:rPr>
                <w:rFonts w:ascii="Century Gothic" w:hAnsi="Century Gothic"/>
                <w:color w:val="FF0000"/>
                <w:sz w:val="20"/>
                <w:szCs w:val="20"/>
              </w:rPr>
              <w:t>/Word Blending</w:t>
            </w:r>
          </w:p>
          <w:p w14:paraId="7A6A6384" w14:textId="7AFEBEAF" w:rsidR="00E92D06" w:rsidRPr="00971105" w:rsidRDefault="00E92D06"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 Set </w:t>
            </w:r>
            <w:r w:rsidR="0040750D" w:rsidRPr="00971105">
              <w:rPr>
                <w:rFonts w:ascii="Century Gothic" w:hAnsi="Century Gothic"/>
                <w:color w:val="FF0000"/>
                <w:sz w:val="20"/>
                <w:szCs w:val="20"/>
              </w:rPr>
              <w:t>1/</w:t>
            </w:r>
            <w:r w:rsidRPr="00971105">
              <w:rPr>
                <w:rFonts w:ascii="Century Gothic" w:hAnsi="Century Gothic"/>
                <w:color w:val="FF0000"/>
                <w:sz w:val="20"/>
                <w:szCs w:val="20"/>
              </w:rPr>
              <w:t>2</w:t>
            </w:r>
            <w:r w:rsidR="00A0530D" w:rsidRPr="00971105">
              <w:rPr>
                <w:rFonts w:ascii="Century Gothic" w:hAnsi="Century Gothic"/>
                <w:color w:val="FF0000"/>
                <w:sz w:val="20"/>
                <w:szCs w:val="20"/>
              </w:rPr>
              <w:t>/3</w:t>
            </w:r>
          </w:p>
          <w:p w14:paraId="1E855349" w14:textId="6BDB630D" w:rsidR="0040750D" w:rsidRPr="00971105" w:rsidRDefault="0040750D" w:rsidP="00906D10">
            <w:pPr>
              <w:jc w:val="center"/>
              <w:rPr>
                <w:rFonts w:ascii="Century Gothic" w:hAnsi="Century Gothic"/>
                <w:color w:val="FF0000"/>
                <w:sz w:val="20"/>
                <w:szCs w:val="20"/>
              </w:rPr>
            </w:pPr>
          </w:p>
          <w:p w14:paraId="5A73E7C0" w14:textId="19E63EA8" w:rsidR="00F8708E" w:rsidRPr="00971105" w:rsidRDefault="00F8708E"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Daily Sentence </w:t>
            </w:r>
            <w:r w:rsidR="00A0530D" w:rsidRPr="00971105">
              <w:rPr>
                <w:rFonts w:ascii="Century Gothic" w:hAnsi="Century Gothic"/>
                <w:color w:val="FF0000"/>
                <w:sz w:val="20"/>
                <w:szCs w:val="20"/>
              </w:rPr>
              <w:t>Craft/</w:t>
            </w:r>
            <w:r w:rsidRPr="00971105">
              <w:rPr>
                <w:rFonts w:ascii="Century Gothic" w:hAnsi="Century Gothic"/>
                <w:color w:val="FF0000"/>
                <w:sz w:val="20"/>
                <w:szCs w:val="20"/>
              </w:rPr>
              <w:t>Writing</w:t>
            </w:r>
          </w:p>
          <w:p w14:paraId="160E6318" w14:textId="77777777" w:rsidR="00F8708E" w:rsidRPr="00971105" w:rsidRDefault="00F8708E" w:rsidP="00906D10">
            <w:pPr>
              <w:jc w:val="center"/>
              <w:rPr>
                <w:rFonts w:ascii="Century Gothic" w:hAnsi="Century Gothic"/>
                <w:color w:val="FF0000"/>
                <w:sz w:val="20"/>
                <w:szCs w:val="20"/>
              </w:rPr>
            </w:pPr>
          </w:p>
          <w:p w14:paraId="6EDD66A6" w14:textId="7AFFC7BF" w:rsidR="00E92D06" w:rsidRPr="00971105" w:rsidRDefault="00E92D06" w:rsidP="00906D10">
            <w:pPr>
              <w:jc w:val="center"/>
              <w:rPr>
                <w:rFonts w:ascii="Century Gothic" w:hAnsi="Century Gothic"/>
                <w:color w:val="FF0000"/>
                <w:sz w:val="20"/>
                <w:szCs w:val="20"/>
              </w:rPr>
            </w:pPr>
            <w:r w:rsidRPr="00971105">
              <w:rPr>
                <w:rFonts w:ascii="Century Gothic" w:hAnsi="Century Gothic"/>
                <w:color w:val="FF0000"/>
                <w:sz w:val="20"/>
                <w:szCs w:val="20"/>
              </w:rPr>
              <w:t>Name writing/portrait</w:t>
            </w:r>
          </w:p>
          <w:p w14:paraId="419EDE9A" w14:textId="15514F7E" w:rsidR="00832E4D" w:rsidRPr="00971105" w:rsidRDefault="00832E4D" w:rsidP="00906D10">
            <w:pPr>
              <w:jc w:val="center"/>
              <w:rPr>
                <w:rFonts w:ascii="Century Gothic" w:hAnsi="Century Gothic"/>
                <w:color w:val="FF0000"/>
                <w:sz w:val="20"/>
                <w:szCs w:val="20"/>
              </w:rPr>
            </w:pPr>
          </w:p>
          <w:p w14:paraId="0638FEBE" w14:textId="77777777" w:rsidR="00E92D06" w:rsidRPr="00971105" w:rsidRDefault="00801EFB"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Talk for Writing Text: </w:t>
            </w:r>
            <w:r w:rsidR="005138D7" w:rsidRPr="00971105">
              <w:rPr>
                <w:rFonts w:ascii="Century Gothic" w:hAnsi="Century Gothic"/>
                <w:color w:val="FF0000"/>
                <w:sz w:val="20"/>
                <w:szCs w:val="20"/>
              </w:rPr>
              <w:t xml:space="preserve"> </w:t>
            </w:r>
            <w:r w:rsidR="00F6496C" w:rsidRPr="00971105">
              <w:rPr>
                <w:rFonts w:ascii="Century Gothic" w:hAnsi="Century Gothic"/>
                <w:color w:val="FF0000"/>
                <w:sz w:val="20"/>
                <w:szCs w:val="20"/>
              </w:rPr>
              <w:t>Imitating -</w:t>
            </w:r>
            <w:r w:rsidRPr="00971105">
              <w:rPr>
                <w:rFonts w:ascii="Century Gothic" w:hAnsi="Century Gothic"/>
                <w:color w:val="FF0000"/>
                <w:sz w:val="20"/>
                <w:szCs w:val="20"/>
              </w:rPr>
              <w:t>Rainbow Fish</w:t>
            </w:r>
          </w:p>
          <w:p w14:paraId="0BB1E365" w14:textId="77777777" w:rsidR="00DE7E8D" w:rsidRPr="00971105" w:rsidRDefault="00DE7E8D" w:rsidP="00906D10">
            <w:pPr>
              <w:jc w:val="center"/>
              <w:rPr>
                <w:rFonts w:ascii="Century Gothic" w:hAnsi="Century Gothic"/>
                <w:color w:val="FF0000"/>
                <w:sz w:val="20"/>
                <w:szCs w:val="20"/>
              </w:rPr>
            </w:pPr>
          </w:p>
          <w:p w14:paraId="46D12AC0" w14:textId="0EF97E42" w:rsidR="00DE7E8D" w:rsidRPr="00971105" w:rsidRDefault="00872F9F"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Pirate </w:t>
            </w:r>
            <w:r w:rsidR="00DE7E8D" w:rsidRPr="00971105">
              <w:rPr>
                <w:rFonts w:ascii="Century Gothic" w:hAnsi="Century Gothic"/>
                <w:color w:val="FF0000"/>
                <w:sz w:val="20"/>
                <w:szCs w:val="20"/>
              </w:rPr>
              <w:t>Proud Cloud Writing</w:t>
            </w:r>
          </w:p>
        </w:tc>
        <w:tc>
          <w:tcPr>
            <w:tcW w:w="2894" w:type="dxa"/>
            <w:gridSpan w:val="4"/>
          </w:tcPr>
          <w:p w14:paraId="5C6797A4" w14:textId="77777777" w:rsidR="00DE7E8D" w:rsidRPr="00971105" w:rsidRDefault="00DE7E8D" w:rsidP="00906D10">
            <w:pPr>
              <w:jc w:val="center"/>
              <w:rPr>
                <w:rFonts w:ascii="Century Gothic" w:hAnsi="Century Gothic"/>
                <w:color w:val="FF0000"/>
                <w:sz w:val="20"/>
                <w:szCs w:val="20"/>
              </w:rPr>
            </w:pPr>
            <w:r w:rsidRPr="00971105">
              <w:rPr>
                <w:rFonts w:ascii="Century Gothic" w:hAnsi="Century Gothic"/>
                <w:color w:val="FF0000"/>
                <w:sz w:val="20"/>
                <w:szCs w:val="20"/>
              </w:rPr>
              <w:t>RWI- Learning new sounds/Word Blending</w:t>
            </w:r>
          </w:p>
          <w:p w14:paraId="0D314892" w14:textId="30FE68E8" w:rsidR="00DE7E8D" w:rsidRPr="00971105" w:rsidRDefault="00DE7E8D" w:rsidP="00906D10">
            <w:pPr>
              <w:jc w:val="center"/>
              <w:rPr>
                <w:rFonts w:ascii="Century Gothic" w:hAnsi="Century Gothic"/>
                <w:color w:val="FF0000"/>
                <w:sz w:val="20"/>
                <w:szCs w:val="20"/>
              </w:rPr>
            </w:pPr>
            <w:r w:rsidRPr="00971105">
              <w:rPr>
                <w:rFonts w:ascii="Century Gothic" w:hAnsi="Century Gothic"/>
                <w:color w:val="FF0000"/>
                <w:sz w:val="20"/>
                <w:szCs w:val="20"/>
              </w:rPr>
              <w:t>– Set 1/2/3</w:t>
            </w:r>
          </w:p>
          <w:p w14:paraId="36B9C249" w14:textId="77777777" w:rsidR="00DE7E8D" w:rsidRPr="00971105" w:rsidRDefault="00DE7E8D" w:rsidP="00906D10">
            <w:pPr>
              <w:jc w:val="center"/>
              <w:rPr>
                <w:rFonts w:ascii="Century Gothic" w:hAnsi="Century Gothic"/>
                <w:color w:val="FF0000"/>
                <w:sz w:val="20"/>
                <w:szCs w:val="20"/>
              </w:rPr>
            </w:pPr>
          </w:p>
          <w:p w14:paraId="0F5F3BAC" w14:textId="2B0B56C3" w:rsidR="00DE7E8D" w:rsidRPr="00971105" w:rsidRDefault="00DE7E8D" w:rsidP="00906D10">
            <w:pPr>
              <w:jc w:val="center"/>
              <w:rPr>
                <w:rFonts w:ascii="Century Gothic" w:hAnsi="Century Gothic"/>
                <w:color w:val="FF0000"/>
                <w:sz w:val="20"/>
                <w:szCs w:val="20"/>
              </w:rPr>
            </w:pPr>
            <w:r w:rsidRPr="00971105">
              <w:rPr>
                <w:rFonts w:ascii="Century Gothic" w:hAnsi="Century Gothic"/>
                <w:color w:val="FF0000"/>
                <w:sz w:val="20"/>
                <w:szCs w:val="20"/>
              </w:rPr>
              <w:t>Daily Sentence Craft/Writing</w:t>
            </w:r>
          </w:p>
          <w:p w14:paraId="5380DE18" w14:textId="77777777" w:rsidR="00DE7E8D" w:rsidRPr="00971105" w:rsidRDefault="00DE7E8D" w:rsidP="00906D10">
            <w:pPr>
              <w:jc w:val="center"/>
              <w:rPr>
                <w:rFonts w:ascii="Century Gothic" w:hAnsi="Century Gothic"/>
                <w:color w:val="FF0000"/>
                <w:sz w:val="20"/>
                <w:szCs w:val="20"/>
              </w:rPr>
            </w:pPr>
          </w:p>
          <w:p w14:paraId="39B119E0" w14:textId="77777777" w:rsidR="00DE7E8D" w:rsidRPr="00971105" w:rsidRDefault="00DE7E8D" w:rsidP="00906D10">
            <w:pPr>
              <w:jc w:val="center"/>
              <w:rPr>
                <w:rFonts w:ascii="Century Gothic" w:hAnsi="Century Gothic"/>
                <w:color w:val="FF0000"/>
                <w:sz w:val="20"/>
                <w:szCs w:val="20"/>
              </w:rPr>
            </w:pPr>
          </w:p>
          <w:p w14:paraId="5A3A8B01" w14:textId="77777777" w:rsidR="00DE7E8D" w:rsidRPr="00971105" w:rsidRDefault="00DE7E8D" w:rsidP="00906D10">
            <w:pPr>
              <w:jc w:val="center"/>
              <w:rPr>
                <w:rFonts w:ascii="Century Gothic" w:hAnsi="Century Gothic"/>
                <w:color w:val="FF0000"/>
                <w:sz w:val="20"/>
                <w:szCs w:val="20"/>
              </w:rPr>
            </w:pPr>
            <w:r w:rsidRPr="00971105">
              <w:rPr>
                <w:rFonts w:ascii="Century Gothic" w:hAnsi="Century Gothic"/>
                <w:color w:val="FF0000"/>
                <w:sz w:val="20"/>
                <w:szCs w:val="20"/>
              </w:rPr>
              <w:t>Talk for Writing Text:  Imitating -Rainbow Fish</w:t>
            </w:r>
          </w:p>
          <w:p w14:paraId="12F37D08" w14:textId="77777777" w:rsidR="00DE7E8D" w:rsidRPr="00971105" w:rsidRDefault="00DE7E8D" w:rsidP="00906D10">
            <w:pPr>
              <w:jc w:val="center"/>
              <w:rPr>
                <w:rFonts w:ascii="Century Gothic" w:hAnsi="Century Gothic"/>
                <w:color w:val="FF0000"/>
                <w:sz w:val="20"/>
                <w:szCs w:val="20"/>
              </w:rPr>
            </w:pPr>
          </w:p>
          <w:p w14:paraId="2F96E27C" w14:textId="77777777" w:rsidR="00872F9F" w:rsidRPr="00971105" w:rsidRDefault="00872F9F" w:rsidP="00906D10">
            <w:pPr>
              <w:jc w:val="center"/>
              <w:rPr>
                <w:rFonts w:ascii="Century Gothic" w:hAnsi="Century Gothic"/>
                <w:color w:val="FF0000"/>
                <w:sz w:val="20"/>
                <w:szCs w:val="20"/>
              </w:rPr>
            </w:pPr>
            <w:r w:rsidRPr="00971105">
              <w:rPr>
                <w:rFonts w:ascii="Century Gothic" w:hAnsi="Century Gothic"/>
                <w:color w:val="FF0000"/>
                <w:sz w:val="20"/>
                <w:szCs w:val="20"/>
              </w:rPr>
              <w:t>Postcard Writing</w:t>
            </w:r>
          </w:p>
          <w:p w14:paraId="2F169622" w14:textId="3B7C6E0E" w:rsidR="00E92D06" w:rsidRPr="00971105" w:rsidRDefault="00DE7E8D" w:rsidP="00906D10">
            <w:pPr>
              <w:jc w:val="center"/>
              <w:rPr>
                <w:rFonts w:ascii="Century Gothic" w:hAnsi="Century Gothic"/>
                <w:color w:val="FF0000"/>
                <w:sz w:val="20"/>
                <w:szCs w:val="20"/>
              </w:rPr>
            </w:pPr>
            <w:r w:rsidRPr="00971105">
              <w:rPr>
                <w:rFonts w:ascii="Century Gothic" w:hAnsi="Century Gothic"/>
                <w:color w:val="FF0000"/>
                <w:sz w:val="20"/>
                <w:szCs w:val="20"/>
              </w:rPr>
              <w:t>Proud Cloud Writing</w:t>
            </w:r>
          </w:p>
        </w:tc>
        <w:tc>
          <w:tcPr>
            <w:tcW w:w="1795" w:type="dxa"/>
            <w:gridSpan w:val="2"/>
          </w:tcPr>
          <w:p w14:paraId="796D0CE8" w14:textId="77777777" w:rsidR="00BD62A8" w:rsidRPr="00971105" w:rsidRDefault="00BD62A8" w:rsidP="00906D10">
            <w:pPr>
              <w:jc w:val="center"/>
              <w:rPr>
                <w:rFonts w:ascii="Century Gothic" w:hAnsi="Century Gothic"/>
                <w:color w:val="FF0000"/>
                <w:sz w:val="20"/>
                <w:szCs w:val="20"/>
              </w:rPr>
            </w:pPr>
            <w:r w:rsidRPr="00971105">
              <w:rPr>
                <w:rFonts w:ascii="Century Gothic" w:hAnsi="Century Gothic"/>
                <w:color w:val="FF0000"/>
                <w:sz w:val="20"/>
                <w:szCs w:val="20"/>
              </w:rPr>
              <w:t>RWI- Learning new sounds/Word Blending</w:t>
            </w:r>
          </w:p>
          <w:p w14:paraId="67950B5A" w14:textId="6D0C3F71" w:rsidR="00BD62A8" w:rsidRPr="00971105" w:rsidRDefault="00BD62A8" w:rsidP="00906D10">
            <w:pPr>
              <w:jc w:val="center"/>
              <w:rPr>
                <w:rFonts w:ascii="Century Gothic" w:hAnsi="Century Gothic"/>
                <w:color w:val="FF0000"/>
                <w:sz w:val="20"/>
                <w:szCs w:val="20"/>
              </w:rPr>
            </w:pPr>
            <w:r w:rsidRPr="00971105">
              <w:rPr>
                <w:rFonts w:ascii="Century Gothic" w:hAnsi="Century Gothic"/>
                <w:color w:val="FF0000"/>
                <w:sz w:val="20"/>
                <w:szCs w:val="20"/>
              </w:rPr>
              <w:t>– Set 1/2/3</w:t>
            </w:r>
          </w:p>
          <w:p w14:paraId="5BE16B43" w14:textId="77777777" w:rsidR="00BD62A8" w:rsidRPr="00971105" w:rsidRDefault="00BD62A8" w:rsidP="00906D10">
            <w:pPr>
              <w:jc w:val="center"/>
              <w:rPr>
                <w:rFonts w:ascii="Century Gothic" w:hAnsi="Century Gothic"/>
                <w:color w:val="FF0000"/>
                <w:sz w:val="20"/>
                <w:szCs w:val="20"/>
              </w:rPr>
            </w:pPr>
          </w:p>
          <w:p w14:paraId="71DCD4EF" w14:textId="09EAD2A2" w:rsidR="00BD62A8" w:rsidRPr="00971105" w:rsidRDefault="00BD62A8" w:rsidP="00906D10">
            <w:pPr>
              <w:jc w:val="center"/>
              <w:rPr>
                <w:rFonts w:ascii="Century Gothic" w:hAnsi="Century Gothic"/>
                <w:color w:val="FF0000"/>
                <w:sz w:val="20"/>
                <w:szCs w:val="20"/>
              </w:rPr>
            </w:pPr>
            <w:r w:rsidRPr="00971105">
              <w:rPr>
                <w:rFonts w:ascii="Century Gothic" w:hAnsi="Century Gothic"/>
                <w:color w:val="FF0000"/>
                <w:sz w:val="20"/>
                <w:szCs w:val="20"/>
              </w:rPr>
              <w:t>Daily Sentence Craft/Writing</w:t>
            </w:r>
          </w:p>
          <w:p w14:paraId="3FE1CEBC" w14:textId="77777777" w:rsidR="00BD62A8" w:rsidRPr="00971105" w:rsidRDefault="00BD62A8" w:rsidP="00906D10">
            <w:pPr>
              <w:jc w:val="center"/>
              <w:rPr>
                <w:rFonts w:ascii="Century Gothic" w:hAnsi="Century Gothic"/>
                <w:color w:val="FF0000"/>
                <w:sz w:val="20"/>
                <w:szCs w:val="20"/>
              </w:rPr>
            </w:pPr>
          </w:p>
          <w:p w14:paraId="1C8C1B6D" w14:textId="77777777" w:rsidR="00BD62A8" w:rsidRPr="00971105" w:rsidRDefault="00BD62A8" w:rsidP="00906D10">
            <w:pPr>
              <w:jc w:val="center"/>
              <w:rPr>
                <w:rFonts w:ascii="Century Gothic" w:hAnsi="Century Gothic"/>
                <w:color w:val="FF0000"/>
                <w:sz w:val="20"/>
                <w:szCs w:val="20"/>
              </w:rPr>
            </w:pPr>
          </w:p>
          <w:p w14:paraId="4604F598" w14:textId="1581122A" w:rsidR="00BD62A8" w:rsidRPr="00971105" w:rsidRDefault="00BD62A8"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Talk for Writing Text:  </w:t>
            </w:r>
            <w:r w:rsidRPr="00971105">
              <w:rPr>
                <w:rFonts w:ascii="Century Gothic" w:hAnsi="Century Gothic"/>
                <w:color w:val="FF0000"/>
                <w:sz w:val="20"/>
                <w:szCs w:val="20"/>
              </w:rPr>
              <w:t>In</w:t>
            </w:r>
            <w:r w:rsidR="00872F9F" w:rsidRPr="00971105">
              <w:rPr>
                <w:rFonts w:ascii="Century Gothic" w:hAnsi="Century Gothic"/>
                <w:color w:val="FF0000"/>
                <w:sz w:val="20"/>
                <w:szCs w:val="20"/>
              </w:rPr>
              <w:t>novating</w:t>
            </w:r>
            <w:r w:rsidRPr="00971105">
              <w:rPr>
                <w:rFonts w:ascii="Century Gothic" w:hAnsi="Century Gothic"/>
                <w:color w:val="FF0000"/>
                <w:sz w:val="20"/>
                <w:szCs w:val="20"/>
              </w:rPr>
              <w:t xml:space="preserve"> -Rainbow Fish</w:t>
            </w:r>
          </w:p>
          <w:p w14:paraId="5DE3E0E5" w14:textId="5B76F6D2" w:rsidR="00E92D06" w:rsidRPr="00971105" w:rsidRDefault="00E92D06" w:rsidP="00906D10">
            <w:pPr>
              <w:jc w:val="center"/>
              <w:rPr>
                <w:rFonts w:ascii="Century Gothic" w:hAnsi="Century Gothic"/>
                <w:color w:val="FF0000"/>
                <w:sz w:val="20"/>
                <w:szCs w:val="20"/>
              </w:rPr>
            </w:pPr>
          </w:p>
          <w:p w14:paraId="6DAF839A" w14:textId="3840ECEB" w:rsidR="00E92D06" w:rsidRPr="00971105" w:rsidRDefault="00872F9F"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Under the Sea </w:t>
            </w:r>
            <w:r w:rsidRPr="00971105">
              <w:rPr>
                <w:rFonts w:ascii="Century Gothic" w:hAnsi="Century Gothic"/>
                <w:color w:val="FF0000"/>
                <w:sz w:val="20"/>
                <w:szCs w:val="20"/>
              </w:rPr>
              <w:t>Proud Cloud Writing</w:t>
            </w:r>
          </w:p>
        </w:tc>
        <w:tc>
          <w:tcPr>
            <w:tcW w:w="2503" w:type="dxa"/>
          </w:tcPr>
          <w:p w14:paraId="4BF793EC" w14:textId="77777777"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RWI- Learning new sounds/Word Blending</w:t>
            </w:r>
          </w:p>
          <w:p w14:paraId="73F295E1" w14:textId="474CB05D"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 Set 1/2/3</w:t>
            </w:r>
          </w:p>
          <w:p w14:paraId="06A0B023" w14:textId="77777777" w:rsidR="00751EF5" w:rsidRPr="00971105" w:rsidRDefault="00751EF5" w:rsidP="00906D10">
            <w:pPr>
              <w:jc w:val="center"/>
              <w:rPr>
                <w:rFonts w:ascii="Century Gothic" w:hAnsi="Century Gothic"/>
                <w:color w:val="FF0000"/>
                <w:sz w:val="20"/>
                <w:szCs w:val="20"/>
              </w:rPr>
            </w:pPr>
          </w:p>
          <w:p w14:paraId="032AADC0" w14:textId="6416AFE2"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Daily Sentence Craft/Writing</w:t>
            </w:r>
          </w:p>
          <w:p w14:paraId="3F8B4FE3" w14:textId="77777777" w:rsidR="00751EF5" w:rsidRPr="00971105" w:rsidRDefault="00751EF5" w:rsidP="00906D10">
            <w:pPr>
              <w:jc w:val="center"/>
              <w:rPr>
                <w:rFonts w:ascii="Century Gothic" w:hAnsi="Century Gothic"/>
                <w:color w:val="FF0000"/>
                <w:sz w:val="20"/>
                <w:szCs w:val="20"/>
              </w:rPr>
            </w:pPr>
          </w:p>
          <w:p w14:paraId="517B2828" w14:textId="77777777" w:rsidR="00E92D06" w:rsidRPr="00971105" w:rsidRDefault="003314E4" w:rsidP="00906D10">
            <w:pPr>
              <w:tabs>
                <w:tab w:val="left" w:pos="236"/>
              </w:tabs>
              <w:jc w:val="center"/>
              <w:rPr>
                <w:rFonts w:ascii="Century Gothic" w:hAnsi="Century Gothic"/>
                <w:color w:val="FF0000"/>
                <w:sz w:val="20"/>
                <w:szCs w:val="20"/>
              </w:rPr>
            </w:pPr>
            <w:r w:rsidRPr="00971105">
              <w:rPr>
                <w:rFonts w:ascii="Century Gothic" w:hAnsi="Century Gothic"/>
                <w:color w:val="FF0000"/>
                <w:sz w:val="20"/>
                <w:szCs w:val="20"/>
              </w:rPr>
              <w:t>Recounting our Trip</w:t>
            </w:r>
          </w:p>
          <w:p w14:paraId="7CD05C13" w14:textId="77777777" w:rsidR="003314E4" w:rsidRPr="00971105" w:rsidRDefault="003314E4" w:rsidP="00906D10">
            <w:pPr>
              <w:tabs>
                <w:tab w:val="left" w:pos="236"/>
              </w:tabs>
              <w:jc w:val="center"/>
              <w:rPr>
                <w:rFonts w:ascii="Century Gothic" w:hAnsi="Century Gothic"/>
                <w:color w:val="FF0000"/>
                <w:sz w:val="20"/>
                <w:szCs w:val="20"/>
              </w:rPr>
            </w:pPr>
          </w:p>
          <w:p w14:paraId="4379CBE3" w14:textId="5566519C" w:rsidR="003314E4" w:rsidRPr="00971105" w:rsidRDefault="003314E4" w:rsidP="00906D10">
            <w:pPr>
              <w:tabs>
                <w:tab w:val="left" w:pos="236"/>
              </w:tabs>
              <w:jc w:val="center"/>
              <w:rPr>
                <w:rFonts w:ascii="Century Gothic" w:hAnsi="Century Gothic"/>
                <w:color w:val="FF0000"/>
                <w:sz w:val="20"/>
                <w:szCs w:val="20"/>
              </w:rPr>
            </w:pPr>
            <w:r w:rsidRPr="00971105">
              <w:rPr>
                <w:rFonts w:ascii="Century Gothic" w:hAnsi="Century Gothic"/>
                <w:color w:val="FF0000"/>
                <w:sz w:val="20"/>
                <w:szCs w:val="20"/>
              </w:rPr>
              <w:t xml:space="preserve">Trip </w:t>
            </w:r>
            <w:r w:rsidR="00906D10" w:rsidRPr="00971105">
              <w:rPr>
                <w:rFonts w:ascii="Century Gothic" w:hAnsi="Century Gothic"/>
                <w:color w:val="FF0000"/>
                <w:sz w:val="20"/>
                <w:szCs w:val="20"/>
              </w:rPr>
              <w:t xml:space="preserve">Memories </w:t>
            </w:r>
            <w:r w:rsidRPr="00971105">
              <w:rPr>
                <w:rFonts w:ascii="Century Gothic" w:hAnsi="Century Gothic"/>
                <w:color w:val="FF0000"/>
                <w:sz w:val="20"/>
                <w:szCs w:val="20"/>
              </w:rPr>
              <w:t>Proud Cloud Writing</w:t>
            </w:r>
          </w:p>
        </w:tc>
        <w:tc>
          <w:tcPr>
            <w:tcW w:w="1891" w:type="dxa"/>
          </w:tcPr>
          <w:p w14:paraId="6998E6C8" w14:textId="77777777"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RWI- Learning new sounds/Word Blending</w:t>
            </w:r>
          </w:p>
          <w:p w14:paraId="29DA7CE5" w14:textId="5155A5B6"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 Set 1/2/3</w:t>
            </w:r>
          </w:p>
          <w:p w14:paraId="6F29D232" w14:textId="77777777" w:rsidR="00082B4B" w:rsidRPr="00971105" w:rsidRDefault="00082B4B" w:rsidP="00906D10">
            <w:pPr>
              <w:jc w:val="center"/>
              <w:rPr>
                <w:rFonts w:ascii="Century Gothic" w:hAnsi="Century Gothic"/>
                <w:color w:val="FF0000"/>
                <w:sz w:val="20"/>
                <w:szCs w:val="20"/>
              </w:rPr>
            </w:pPr>
          </w:p>
          <w:p w14:paraId="00B4A309" w14:textId="5DC3215D"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Daily Sentence Craft/Writing</w:t>
            </w:r>
          </w:p>
          <w:p w14:paraId="13B7B4C7" w14:textId="3294840E" w:rsidR="00CB0096" w:rsidRPr="00971105" w:rsidRDefault="00CB0096" w:rsidP="00906D10">
            <w:pPr>
              <w:jc w:val="center"/>
              <w:rPr>
                <w:rFonts w:ascii="Century Gothic" w:hAnsi="Century Gothic"/>
                <w:color w:val="FF0000"/>
                <w:sz w:val="20"/>
                <w:szCs w:val="20"/>
              </w:rPr>
            </w:pPr>
          </w:p>
          <w:p w14:paraId="7F074A5D" w14:textId="77777777" w:rsidR="00CB0096" w:rsidRPr="00971105" w:rsidRDefault="00CB0096" w:rsidP="00906D10">
            <w:pPr>
              <w:jc w:val="center"/>
              <w:rPr>
                <w:rFonts w:ascii="Century Gothic" w:hAnsi="Century Gothic"/>
                <w:color w:val="FF0000"/>
                <w:sz w:val="20"/>
                <w:szCs w:val="20"/>
              </w:rPr>
            </w:pPr>
            <w:r w:rsidRPr="00971105">
              <w:rPr>
                <w:rFonts w:ascii="Century Gothic" w:hAnsi="Century Gothic"/>
                <w:color w:val="FF0000"/>
                <w:sz w:val="20"/>
                <w:szCs w:val="20"/>
              </w:rPr>
              <w:t>Name writing/portrait</w:t>
            </w:r>
          </w:p>
          <w:p w14:paraId="2ADFA967" w14:textId="77777777" w:rsidR="00906D10" w:rsidRPr="00971105" w:rsidRDefault="00906D10" w:rsidP="00906D10">
            <w:pPr>
              <w:jc w:val="center"/>
              <w:rPr>
                <w:rFonts w:ascii="Century Gothic" w:hAnsi="Century Gothic"/>
                <w:color w:val="FF0000"/>
                <w:sz w:val="20"/>
                <w:szCs w:val="20"/>
              </w:rPr>
            </w:pPr>
          </w:p>
          <w:p w14:paraId="061F5042" w14:textId="527A9458" w:rsidR="00E92D06" w:rsidRPr="00971105" w:rsidRDefault="00906D10" w:rsidP="00906D10">
            <w:pPr>
              <w:jc w:val="center"/>
              <w:rPr>
                <w:rFonts w:ascii="Century Gothic" w:hAnsi="Century Gothic"/>
                <w:color w:val="FF0000"/>
                <w:sz w:val="20"/>
                <w:szCs w:val="20"/>
              </w:rPr>
            </w:pPr>
            <w:r w:rsidRPr="00971105">
              <w:rPr>
                <w:rFonts w:ascii="Century Gothic" w:hAnsi="Century Gothic"/>
                <w:color w:val="FF0000"/>
                <w:sz w:val="20"/>
                <w:szCs w:val="20"/>
              </w:rPr>
              <w:t xml:space="preserve">Keeping Safe/Looking after our Ocean  </w:t>
            </w:r>
            <w:r w:rsidRPr="00971105">
              <w:rPr>
                <w:rFonts w:ascii="Century Gothic" w:hAnsi="Century Gothic"/>
                <w:color w:val="FF0000"/>
                <w:sz w:val="20"/>
                <w:szCs w:val="20"/>
              </w:rPr>
              <w:t>Proud Cloud Writing</w:t>
            </w:r>
          </w:p>
        </w:tc>
        <w:tc>
          <w:tcPr>
            <w:tcW w:w="3071" w:type="dxa"/>
            <w:gridSpan w:val="3"/>
          </w:tcPr>
          <w:p w14:paraId="007BE010" w14:textId="77777777"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RWI- Learning new sounds/Word Blending</w:t>
            </w:r>
          </w:p>
          <w:p w14:paraId="2B4F7A0A" w14:textId="21E3DC5B"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 Set 1/2/3</w:t>
            </w:r>
          </w:p>
          <w:p w14:paraId="79EF748B" w14:textId="77777777" w:rsidR="00CB0096" w:rsidRPr="00971105" w:rsidRDefault="00CB0096" w:rsidP="00906D10">
            <w:pPr>
              <w:jc w:val="center"/>
              <w:rPr>
                <w:rFonts w:ascii="Century Gothic" w:hAnsi="Century Gothic"/>
                <w:color w:val="FF0000"/>
                <w:sz w:val="20"/>
                <w:szCs w:val="20"/>
              </w:rPr>
            </w:pPr>
          </w:p>
          <w:p w14:paraId="20A0B647" w14:textId="3D89544B" w:rsidR="003314E4" w:rsidRPr="00971105" w:rsidRDefault="003314E4" w:rsidP="00906D10">
            <w:pPr>
              <w:jc w:val="center"/>
              <w:rPr>
                <w:rFonts w:ascii="Century Gothic" w:hAnsi="Century Gothic"/>
                <w:color w:val="FF0000"/>
                <w:sz w:val="20"/>
                <w:szCs w:val="20"/>
              </w:rPr>
            </w:pPr>
            <w:r w:rsidRPr="00971105">
              <w:rPr>
                <w:rFonts w:ascii="Century Gothic" w:hAnsi="Century Gothic"/>
                <w:color w:val="FF0000"/>
                <w:sz w:val="20"/>
                <w:szCs w:val="20"/>
              </w:rPr>
              <w:t>Daily Sentence Craft/Writing</w:t>
            </w:r>
          </w:p>
          <w:p w14:paraId="44BFEC0A" w14:textId="77777777" w:rsidR="00E92D06" w:rsidRPr="00971105" w:rsidRDefault="00E92D06" w:rsidP="00906D10">
            <w:pPr>
              <w:jc w:val="center"/>
              <w:rPr>
                <w:rFonts w:ascii="Century Gothic" w:hAnsi="Century Gothic"/>
                <w:color w:val="FF0000"/>
                <w:sz w:val="20"/>
                <w:szCs w:val="20"/>
              </w:rPr>
            </w:pPr>
          </w:p>
          <w:p w14:paraId="53348669" w14:textId="77777777" w:rsidR="00BD62A8" w:rsidRPr="00971105" w:rsidRDefault="00BD62A8" w:rsidP="00906D10">
            <w:pPr>
              <w:jc w:val="center"/>
              <w:rPr>
                <w:rFonts w:ascii="Century Gothic" w:hAnsi="Century Gothic"/>
                <w:color w:val="FF0000"/>
                <w:sz w:val="20"/>
                <w:szCs w:val="20"/>
              </w:rPr>
            </w:pPr>
            <w:r w:rsidRPr="00971105">
              <w:rPr>
                <w:rFonts w:ascii="Century Gothic" w:hAnsi="Century Gothic"/>
                <w:color w:val="FF0000"/>
                <w:sz w:val="20"/>
                <w:szCs w:val="20"/>
              </w:rPr>
              <w:t>Postcard Writing</w:t>
            </w:r>
          </w:p>
          <w:p w14:paraId="13625430" w14:textId="36F43F7E" w:rsidR="00CB0096" w:rsidRPr="00971105" w:rsidRDefault="00CB0096" w:rsidP="00906D10">
            <w:pPr>
              <w:jc w:val="center"/>
              <w:rPr>
                <w:rFonts w:ascii="Century Gothic" w:hAnsi="Century Gothic"/>
                <w:color w:val="FF0000"/>
                <w:sz w:val="20"/>
                <w:szCs w:val="20"/>
              </w:rPr>
            </w:pPr>
          </w:p>
        </w:tc>
      </w:tr>
      <w:tr w:rsidR="00E92D06" w:rsidRPr="00971105" w14:paraId="435079D8" w14:textId="489193B8" w:rsidTr="00EB46C0">
        <w:trPr>
          <w:trHeight w:val="1751"/>
        </w:trPr>
        <w:tc>
          <w:tcPr>
            <w:tcW w:w="1695" w:type="dxa"/>
            <w:shd w:val="clear" w:color="auto" w:fill="FFF2CC" w:themeFill="accent4" w:themeFillTint="33"/>
          </w:tcPr>
          <w:p w14:paraId="59575256" w14:textId="219DF730" w:rsidR="00E92D06" w:rsidRPr="00971105" w:rsidRDefault="00E92D06" w:rsidP="00E92D06">
            <w:pPr>
              <w:jc w:val="center"/>
              <w:rPr>
                <w:rFonts w:ascii="Century Gothic" w:hAnsi="Century Gothic"/>
                <w:b/>
                <w:color w:val="FF0000"/>
                <w:sz w:val="20"/>
                <w:szCs w:val="20"/>
              </w:rPr>
            </w:pPr>
          </w:p>
        </w:tc>
        <w:tc>
          <w:tcPr>
            <w:tcW w:w="14129" w:type="dxa"/>
            <w:gridSpan w:val="12"/>
          </w:tcPr>
          <w:p w14:paraId="233D8DA0" w14:textId="77777777" w:rsidR="0085050B" w:rsidRPr="00971105" w:rsidRDefault="0085050B" w:rsidP="003A3F9D">
            <w:pPr>
              <w:rPr>
                <w:rFonts w:ascii="Century Gothic" w:hAnsi="Century Gothic"/>
                <w:color w:val="FF0000"/>
                <w:sz w:val="20"/>
                <w:szCs w:val="20"/>
              </w:rPr>
            </w:pPr>
            <w:r w:rsidRPr="00971105">
              <w:rPr>
                <w:rFonts w:ascii="Century Gothic" w:hAnsi="Century Gothic"/>
                <w:b/>
                <w:bCs/>
                <w:color w:val="FF0000"/>
                <w:sz w:val="20"/>
                <w:szCs w:val="20"/>
              </w:rPr>
              <w:t>3-4:</w:t>
            </w:r>
            <w:r w:rsidRPr="00971105">
              <w:rPr>
                <w:rFonts w:ascii="Century Gothic" w:hAnsi="Century Gothic"/>
                <w:color w:val="FF0000"/>
                <w:sz w:val="20"/>
                <w:szCs w:val="20"/>
              </w:rPr>
              <w:t xml:space="preserve"> Understand the five key concepts about print – print has meaning; print can have different purposes; we read English text from left to right and from top to bottom; the names of the different parts of a book; page sequencing; Develop their phonological awareness, so that they can spot and suggest rhymes, count or clap syllables in a word, and recognise words with the same initial sound; Engage in extended conversations about stories, learning new vocabulary; Use some of their print and letter knowledge in their early writing; Write some or all of their name; Write some letters accurately.</w:t>
            </w:r>
          </w:p>
          <w:p w14:paraId="05C26A0A" w14:textId="77777777" w:rsidR="00E92D06" w:rsidRPr="00971105" w:rsidRDefault="0085050B" w:rsidP="003A3F9D">
            <w:pPr>
              <w:rPr>
                <w:rFonts w:ascii="Century Gothic" w:hAnsi="Century Gothic"/>
                <w:color w:val="FF0000"/>
                <w:sz w:val="20"/>
                <w:szCs w:val="20"/>
              </w:rPr>
            </w:pPr>
            <w:r w:rsidRPr="00971105">
              <w:rPr>
                <w:rFonts w:ascii="Century Gothic" w:hAnsi="Century Gothic"/>
                <w:b/>
                <w:bCs/>
                <w:color w:val="FF0000"/>
                <w:sz w:val="20"/>
                <w:szCs w:val="20"/>
              </w:rPr>
              <w:t>Reception:</w:t>
            </w:r>
            <w:r w:rsidRPr="00971105">
              <w:rPr>
                <w:rFonts w:ascii="Century Gothic" w:hAnsi="Century Gothic"/>
                <w:color w:val="FF0000"/>
                <w:sz w:val="20"/>
                <w:szCs w:val="20"/>
              </w:rPr>
              <w:t xml:space="preserve"> Read individual letters by saying the sounds for them. • Blend sounds into words, so that they can read short words made up of known letter-sound correspondences. • Read some letter groups that each represent one sound and say sounds for them. • Read a few common exception words matched to the school’s phonic programme. • Read simple phrases and sentences made up of words with known letter–sound correspondences and, where necessary, a few exception words. • Re-read these books to build up their confidence in word reading, their fluency and their understanding and enjoyment. • Form lower-case and capital letters correctly. • Spell words by identifying the </w:t>
            </w:r>
            <w:r w:rsidRPr="00971105">
              <w:rPr>
                <w:rFonts w:ascii="Century Gothic" w:hAnsi="Century Gothic"/>
                <w:color w:val="FF0000"/>
                <w:sz w:val="20"/>
                <w:szCs w:val="20"/>
              </w:rPr>
              <w:lastRenderedPageBreak/>
              <w:t>sounds and then writing the sound with letter/s. • Write short sentences with words with known letter-sound correspondences using a capital letter and full stop. • Re-read what they have written to check that it makes sense.</w:t>
            </w:r>
          </w:p>
          <w:p w14:paraId="7B8029B4" w14:textId="77777777" w:rsidR="00E07D45" w:rsidRPr="00971105" w:rsidRDefault="00A633CD" w:rsidP="003A3F9D">
            <w:pPr>
              <w:rPr>
                <w:rFonts w:ascii="Century Gothic" w:hAnsi="Century Gothic"/>
                <w:color w:val="FF0000"/>
                <w:sz w:val="20"/>
                <w:szCs w:val="20"/>
              </w:rPr>
            </w:pPr>
            <w:r w:rsidRPr="00971105">
              <w:rPr>
                <w:rFonts w:ascii="Century Gothic" w:hAnsi="Century Gothic"/>
                <w:b/>
                <w:bCs/>
                <w:color w:val="FF0000"/>
                <w:sz w:val="20"/>
                <w:szCs w:val="20"/>
              </w:rPr>
              <w:t>Early Learning Goals</w:t>
            </w:r>
            <w:r w:rsidRPr="00971105">
              <w:rPr>
                <w:rFonts w:ascii="Century Gothic" w:hAnsi="Century Gothic"/>
                <w:b/>
                <w:bCs/>
                <w:color w:val="FF0000"/>
                <w:sz w:val="20"/>
                <w:szCs w:val="20"/>
              </w:rPr>
              <w:t>:</w:t>
            </w:r>
            <w:r w:rsidRPr="00971105">
              <w:rPr>
                <w:rFonts w:ascii="Century Gothic" w:hAnsi="Century Gothic"/>
                <w:color w:val="FF0000"/>
                <w:sz w:val="20"/>
                <w:szCs w:val="20"/>
              </w:rPr>
              <w:t xml:space="preserve"> </w:t>
            </w:r>
            <w:r w:rsidRPr="00971105">
              <w:rPr>
                <w:rFonts w:ascii="Century Gothic" w:hAnsi="Century Gothic"/>
                <w:b/>
                <w:bCs/>
                <w:color w:val="FF0000"/>
                <w:sz w:val="20"/>
                <w:szCs w:val="20"/>
              </w:rPr>
              <w:t>Comprehension</w:t>
            </w:r>
            <w:r w:rsidRPr="00971105">
              <w:rPr>
                <w:rFonts w:ascii="Century Gothic" w:hAnsi="Century Gothic"/>
                <w:color w:val="FF0000"/>
                <w:sz w:val="20"/>
                <w:szCs w:val="20"/>
              </w:rPr>
              <w:t xml:space="preserve"> • Demonstrate understanding of what has been read to them by retelling stories and narratives using their own words and recently introduced vocabulary. • Anticipate (where appropriate) key events in stories. • Use and understand recently introduced vocabulary during discussions about stories, non-fiction, rhymes and poems and during role play. </w:t>
            </w:r>
          </w:p>
          <w:p w14:paraId="10D8492F" w14:textId="77777777" w:rsidR="00E07D45" w:rsidRPr="00971105" w:rsidRDefault="00A633CD" w:rsidP="003A3F9D">
            <w:pPr>
              <w:rPr>
                <w:rFonts w:ascii="Century Gothic" w:hAnsi="Century Gothic"/>
                <w:color w:val="FF0000"/>
                <w:sz w:val="20"/>
                <w:szCs w:val="20"/>
              </w:rPr>
            </w:pPr>
            <w:r w:rsidRPr="00971105">
              <w:rPr>
                <w:rFonts w:ascii="Century Gothic" w:hAnsi="Century Gothic"/>
                <w:b/>
                <w:bCs/>
                <w:color w:val="FF0000"/>
                <w:sz w:val="20"/>
                <w:szCs w:val="20"/>
              </w:rPr>
              <w:t>Word Reading</w:t>
            </w:r>
            <w:r w:rsidRPr="00971105">
              <w:rPr>
                <w:rFonts w:ascii="Century Gothic" w:hAnsi="Century Gothic"/>
                <w:color w:val="FF0000"/>
                <w:sz w:val="20"/>
                <w:szCs w:val="20"/>
              </w:rPr>
              <w:t xml:space="preserve"> • Say a sound for each letter in the alphabet and at least 10 digraphs. • Read words consistent with their phonic knowledge by sound-blending. • Read aloud simple sentences and books that are consistent with their phonic knowledge, including some common exception words. </w:t>
            </w:r>
          </w:p>
          <w:p w14:paraId="531E4597" w14:textId="7ECCC616" w:rsidR="00A633CD" w:rsidRPr="00971105" w:rsidRDefault="00A633CD" w:rsidP="003A3F9D">
            <w:pPr>
              <w:rPr>
                <w:rFonts w:ascii="Century Gothic" w:hAnsi="Century Gothic"/>
                <w:color w:val="FF0000"/>
                <w:sz w:val="20"/>
                <w:szCs w:val="20"/>
              </w:rPr>
            </w:pPr>
            <w:r w:rsidRPr="00971105">
              <w:rPr>
                <w:rFonts w:ascii="Century Gothic" w:hAnsi="Century Gothic"/>
                <w:b/>
                <w:bCs/>
                <w:color w:val="FF0000"/>
                <w:sz w:val="20"/>
                <w:szCs w:val="20"/>
              </w:rPr>
              <w:t>Writing</w:t>
            </w:r>
            <w:r w:rsidRPr="00971105">
              <w:rPr>
                <w:rFonts w:ascii="Century Gothic" w:hAnsi="Century Gothic"/>
                <w:color w:val="FF0000"/>
                <w:sz w:val="20"/>
                <w:szCs w:val="20"/>
              </w:rPr>
              <w:t xml:space="preserve"> • Write recognisable letters, most of which are correctly formed. • Spell words by identifying sounds in them and representing the sounds with a letter or letters. • Write simple phrases and sentences that can be read by others</w:t>
            </w:r>
          </w:p>
        </w:tc>
      </w:tr>
      <w:tr w:rsidR="000D7933" w:rsidRPr="00971105" w14:paraId="0FC80234" w14:textId="78CB7ED9" w:rsidTr="000D7933">
        <w:trPr>
          <w:trHeight w:val="72"/>
        </w:trPr>
        <w:tc>
          <w:tcPr>
            <w:tcW w:w="1695" w:type="dxa"/>
            <w:shd w:val="clear" w:color="auto" w:fill="D9E2F3" w:themeFill="accent5" w:themeFillTint="33"/>
          </w:tcPr>
          <w:p w14:paraId="6E876627" w14:textId="0635805C" w:rsidR="000D7933" w:rsidRPr="00971105" w:rsidRDefault="000D7933" w:rsidP="00E92D06">
            <w:pPr>
              <w:jc w:val="center"/>
              <w:rPr>
                <w:rFonts w:ascii="Century Gothic" w:hAnsi="Century Gothic"/>
                <w:b/>
                <w:bCs/>
                <w:color w:val="002060"/>
                <w:sz w:val="20"/>
                <w:szCs w:val="20"/>
              </w:rPr>
            </w:pPr>
            <w:r w:rsidRPr="00971105">
              <w:rPr>
                <w:rFonts w:ascii="Century Gothic" w:hAnsi="Century Gothic"/>
                <w:b/>
                <w:bCs/>
                <w:color w:val="002060"/>
                <w:sz w:val="20"/>
                <w:szCs w:val="20"/>
              </w:rPr>
              <w:lastRenderedPageBreak/>
              <w:t>Mathematics</w:t>
            </w:r>
          </w:p>
          <w:p w14:paraId="120025F5" w14:textId="6C4DF824" w:rsidR="000D7933" w:rsidRPr="00971105" w:rsidRDefault="000D7933" w:rsidP="00E92D06">
            <w:pPr>
              <w:jc w:val="center"/>
              <w:rPr>
                <w:rFonts w:ascii="Century Gothic" w:hAnsi="Century Gothic"/>
                <w:b/>
                <w:bCs/>
                <w:i/>
                <w:iCs/>
                <w:color w:val="002060"/>
                <w:sz w:val="20"/>
                <w:szCs w:val="20"/>
              </w:rPr>
            </w:pPr>
            <w:r w:rsidRPr="00971105">
              <w:rPr>
                <w:rFonts w:ascii="Century Gothic" w:hAnsi="Century Gothic"/>
                <w:b/>
                <w:bCs/>
                <w:i/>
                <w:iCs/>
                <w:color w:val="002060"/>
                <w:sz w:val="20"/>
                <w:szCs w:val="20"/>
              </w:rPr>
              <w:t xml:space="preserve"> </w:t>
            </w:r>
          </w:p>
        </w:tc>
        <w:tc>
          <w:tcPr>
            <w:tcW w:w="1975" w:type="dxa"/>
          </w:tcPr>
          <w:p w14:paraId="07F97031" w14:textId="77777777" w:rsidR="000D7933" w:rsidRPr="00971105" w:rsidRDefault="000D7933" w:rsidP="00E92D06">
            <w:pPr>
              <w:jc w:val="center"/>
              <w:rPr>
                <w:rFonts w:ascii="Century Gothic" w:hAnsi="Century Gothic"/>
                <w:b/>
                <w:bCs/>
                <w:color w:val="2E74B5" w:themeColor="accent1" w:themeShade="BF"/>
                <w:sz w:val="20"/>
                <w:szCs w:val="20"/>
              </w:rPr>
            </w:pPr>
            <w:r w:rsidRPr="00971105">
              <w:rPr>
                <w:rFonts w:ascii="Century Gothic" w:hAnsi="Century Gothic"/>
                <w:b/>
                <w:bCs/>
                <w:color w:val="2E74B5" w:themeColor="accent1" w:themeShade="BF"/>
                <w:sz w:val="20"/>
                <w:szCs w:val="20"/>
              </w:rPr>
              <w:t>Find My Pattern</w:t>
            </w:r>
          </w:p>
          <w:p w14:paraId="222B90F4" w14:textId="77777777" w:rsidR="000D7933" w:rsidRPr="00971105" w:rsidRDefault="000D7933" w:rsidP="00E92D06">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Doubling</w:t>
            </w:r>
          </w:p>
          <w:p w14:paraId="25C2CB17" w14:textId="77777777" w:rsidR="000D7933" w:rsidRPr="00971105" w:rsidRDefault="000D7933" w:rsidP="00E92D06">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Sharing and Grouping</w:t>
            </w:r>
          </w:p>
          <w:p w14:paraId="6758942C" w14:textId="664ED9BA" w:rsidR="000D7933" w:rsidRPr="00971105" w:rsidRDefault="000D7933" w:rsidP="00E92D06">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Even and Odd</w:t>
            </w:r>
          </w:p>
        </w:tc>
        <w:tc>
          <w:tcPr>
            <w:tcW w:w="2397" w:type="dxa"/>
            <w:gridSpan w:val="2"/>
          </w:tcPr>
          <w:p w14:paraId="45D3D7D5" w14:textId="77777777" w:rsidR="000D7933" w:rsidRPr="00971105" w:rsidRDefault="000D7933" w:rsidP="005B2932">
            <w:pPr>
              <w:jc w:val="center"/>
              <w:rPr>
                <w:rFonts w:ascii="Century Gothic" w:hAnsi="Century Gothic"/>
                <w:b/>
                <w:bCs/>
                <w:color w:val="2E74B5" w:themeColor="accent1" w:themeShade="BF"/>
                <w:sz w:val="20"/>
                <w:szCs w:val="20"/>
              </w:rPr>
            </w:pPr>
            <w:r w:rsidRPr="00971105">
              <w:rPr>
                <w:rFonts w:ascii="Century Gothic" w:hAnsi="Century Gothic"/>
                <w:b/>
                <w:bCs/>
                <w:color w:val="2E74B5" w:themeColor="accent1" w:themeShade="BF"/>
                <w:sz w:val="20"/>
                <w:szCs w:val="20"/>
              </w:rPr>
              <w:t>Find My Pattern</w:t>
            </w:r>
          </w:p>
          <w:p w14:paraId="6B0BDE58" w14:textId="77777777" w:rsidR="000D7933" w:rsidRPr="00971105" w:rsidRDefault="000D7933" w:rsidP="005B2932">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Doubling</w:t>
            </w:r>
          </w:p>
          <w:p w14:paraId="415DB940" w14:textId="77777777" w:rsidR="000D7933" w:rsidRPr="00971105" w:rsidRDefault="000D7933" w:rsidP="005B2932">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Sharing and Grouping</w:t>
            </w:r>
          </w:p>
          <w:p w14:paraId="19D0F434" w14:textId="439899A7" w:rsidR="000D7933" w:rsidRPr="00971105" w:rsidRDefault="000D7933" w:rsidP="005B2932">
            <w:pPr>
              <w:jc w:val="center"/>
              <w:rPr>
                <w:rFonts w:ascii="Century Gothic" w:hAnsi="Century Gothic"/>
                <w:b/>
                <w:bCs/>
                <w:color w:val="2E74B5" w:themeColor="accent1" w:themeShade="BF"/>
                <w:sz w:val="20"/>
                <w:szCs w:val="20"/>
              </w:rPr>
            </w:pPr>
            <w:r w:rsidRPr="00971105">
              <w:rPr>
                <w:rFonts w:ascii="Century Gothic" w:hAnsi="Century Gothic"/>
                <w:color w:val="2E74B5" w:themeColor="accent1" w:themeShade="BF"/>
                <w:sz w:val="20"/>
                <w:szCs w:val="20"/>
              </w:rPr>
              <w:t>Even and Odd</w:t>
            </w:r>
          </w:p>
        </w:tc>
        <w:tc>
          <w:tcPr>
            <w:tcW w:w="2292" w:type="dxa"/>
            <w:gridSpan w:val="4"/>
          </w:tcPr>
          <w:p w14:paraId="15A56577" w14:textId="77777777" w:rsidR="000D7933" w:rsidRPr="00971105" w:rsidRDefault="000D7933" w:rsidP="005B2932">
            <w:pPr>
              <w:jc w:val="center"/>
              <w:rPr>
                <w:rFonts w:ascii="Century Gothic" w:hAnsi="Century Gothic"/>
                <w:b/>
                <w:bCs/>
                <w:color w:val="2E74B5" w:themeColor="accent1" w:themeShade="BF"/>
                <w:sz w:val="20"/>
                <w:szCs w:val="20"/>
              </w:rPr>
            </w:pPr>
            <w:r w:rsidRPr="00971105">
              <w:rPr>
                <w:rFonts w:ascii="Century Gothic" w:hAnsi="Century Gothic"/>
                <w:b/>
                <w:bCs/>
                <w:color w:val="2E74B5" w:themeColor="accent1" w:themeShade="BF"/>
                <w:sz w:val="20"/>
                <w:szCs w:val="20"/>
              </w:rPr>
              <w:t>Find My Pattern</w:t>
            </w:r>
          </w:p>
          <w:p w14:paraId="05324D31" w14:textId="77777777" w:rsidR="000D7933" w:rsidRPr="00971105" w:rsidRDefault="000D7933" w:rsidP="005B2932">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Doubling</w:t>
            </w:r>
          </w:p>
          <w:p w14:paraId="75C804CC" w14:textId="77777777" w:rsidR="000D7933" w:rsidRPr="00971105" w:rsidRDefault="000D7933" w:rsidP="005B2932">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Sharing and Grouping</w:t>
            </w:r>
          </w:p>
          <w:p w14:paraId="4D767C1C" w14:textId="156D0890" w:rsidR="000D7933" w:rsidRPr="00971105" w:rsidRDefault="000D7933" w:rsidP="005B2932">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Even and Odd</w:t>
            </w:r>
          </w:p>
        </w:tc>
        <w:tc>
          <w:tcPr>
            <w:tcW w:w="2503" w:type="dxa"/>
          </w:tcPr>
          <w:p w14:paraId="1D17BA5C" w14:textId="77777777" w:rsidR="000D7933" w:rsidRPr="00971105" w:rsidRDefault="000D7933" w:rsidP="000D7933">
            <w:pPr>
              <w:jc w:val="center"/>
              <w:rPr>
                <w:rFonts w:ascii="Century Gothic" w:hAnsi="Century Gothic"/>
                <w:b/>
                <w:bCs/>
                <w:color w:val="2E74B5" w:themeColor="accent1" w:themeShade="BF"/>
                <w:sz w:val="20"/>
                <w:szCs w:val="20"/>
              </w:rPr>
            </w:pPr>
            <w:r w:rsidRPr="00971105">
              <w:rPr>
                <w:rFonts w:ascii="Century Gothic" w:hAnsi="Century Gothic"/>
                <w:b/>
                <w:bCs/>
                <w:color w:val="2E74B5" w:themeColor="accent1" w:themeShade="BF"/>
                <w:sz w:val="20"/>
                <w:szCs w:val="20"/>
              </w:rPr>
              <w:t>Find My Pattern</w:t>
            </w:r>
          </w:p>
          <w:p w14:paraId="32552BF9" w14:textId="77777777" w:rsidR="000D7933" w:rsidRPr="00971105" w:rsidRDefault="000D7933" w:rsidP="000D7933">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Doubling</w:t>
            </w:r>
          </w:p>
          <w:p w14:paraId="0884AD0D" w14:textId="77777777" w:rsidR="000D7933" w:rsidRPr="00971105" w:rsidRDefault="000D7933" w:rsidP="000D7933">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Sharing and Grouping</w:t>
            </w:r>
          </w:p>
          <w:p w14:paraId="41A903C1" w14:textId="64EF8B09" w:rsidR="000D7933" w:rsidRPr="00971105" w:rsidRDefault="000D7933" w:rsidP="000D7933">
            <w:pPr>
              <w:jc w:val="center"/>
              <w:rPr>
                <w:rFonts w:ascii="Century Gothic" w:hAnsi="Century Gothic"/>
                <w:b/>
                <w:bCs/>
                <w:color w:val="2E74B5" w:themeColor="accent1" w:themeShade="BF"/>
                <w:sz w:val="20"/>
                <w:szCs w:val="20"/>
              </w:rPr>
            </w:pPr>
            <w:r w:rsidRPr="00971105">
              <w:rPr>
                <w:rFonts w:ascii="Century Gothic" w:hAnsi="Century Gothic"/>
                <w:color w:val="2E74B5" w:themeColor="accent1" w:themeShade="BF"/>
                <w:sz w:val="20"/>
                <w:szCs w:val="20"/>
              </w:rPr>
              <w:t>Even and Odd</w:t>
            </w:r>
            <w:r w:rsidRPr="00971105">
              <w:rPr>
                <w:rFonts w:ascii="Century Gothic" w:hAnsi="Century Gothic"/>
                <w:b/>
                <w:bCs/>
                <w:color w:val="2E74B5" w:themeColor="accent1" w:themeShade="BF"/>
                <w:sz w:val="20"/>
                <w:szCs w:val="20"/>
              </w:rPr>
              <w:t xml:space="preserve"> </w:t>
            </w:r>
          </w:p>
        </w:tc>
        <w:tc>
          <w:tcPr>
            <w:tcW w:w="1891" w:type="dxa"/>
          </w:tcPr>
          <w:p w14:paraId="0CAD21FE" w14:textId="77777777" w:rsidR="000D7933" w:rsidRPr="00971105" w:rsidRDefault="00F87EA8" w:rsidP="00E92D06">
            <w:pPr>
              <w:jc w:val="center"/>
              <w:rPr>
                <w:rFonts w:ascii="Century Gothic" w:hAnsi="Century Gothic"/>
                <w:color w:val="2E74B5" w:themeColor="accent1" w:themeShade="BF"/>
                <w:sz w:val="20"/>
                <w:szCs w:val="20"/>
              </w:rPr>
            </w:pPr>
            <w:r w:rsidRPr="00971105">
              <w:rPr>
                <w:rFonts w:ascii="Century Gothic" w:hAnsi="Century Gothic"/>
                <w:b/>
                <w:bCs/>
                <w:color w:val="2E74B5" w:themeColor="accent1" w:themeShade="BF"/>
                <w:sz w:val="20"/>
                <w:szCs w:val="20"/>
              </w:rPr>
              <w:t>On the Move</w:t>
            </w:r>
          </w:p>
          <w:p w14:paraId="2B77F5C9" w14:textId="77777777" w:rsidR="00722E8D" w:rsidRPr="00971105" w:rsidRDefault="00722E8D" w:rsidP="00E92D06">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Deepening Understanding</w:t>
            </w:r>
          </w:p>
          <w:p w14:paraId="62564EBD" w14:textId="3265714A" w:rsidR="00722E8D" w:rsidRPr="00971105" w:rsidRDefault="00722E8D" w:rsidP="00E92D06">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Patterns and Relationships</w:t>
            </w:r>
          </w:p>
        </w:tc>
        <w:tc>
          <w:tcPr>
            <w:tcW w:w="1511" w:type="dxa"/>
          </w:tcPr>
          <w:p w14:paraId="2D610649" w14:textId="77777777" w:rsidR="00722E8D" w:rsidRPr="00971105" w:rsidRDefault="00722E8D" w:rsidP="00722E8D">
            <w:pPr>
              <w:jc w:val="center"/>
              <w:rPr>
                <w:rFonts w:ascii="Century Gothic" w:hAnsi="Century Gothic"/>
                <w:color w:val="2E74B5" w:themeColor="accent1" w:themeShade="BF"/>
                <w:sz w:val="20"/>
                <w:szCs w:val="20"/>
              </w:rPr>
            </w:pPr>
            <w:r w:rsidRPr="00971105">
              <w:rPr>
                <w:rFonts w:ascii="Century Gothic" w:hAnsi="Century Gothic"/>
                <w:b/>
                <w:bCs/>
                <w:color w:val="2E74B5" w:themeColor="accent1" w:themeShade="BF"/>
                <w:sz w:val="20"/>
                <w:szCs w:val="20"/>
              </w:rPr>
              <w:t>On the Move</w:t>
            </w:r>
          </w:p>
          <w:p w14:paraId="7E3AE1A7" w14:textId="77777777" w:rsidR="00722E8D" w:rsidRPr="00971105" w:rsidRDefault="00722E8D" w:rsidP="00722E8D">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Deepening Understanding</w:t>
            </w:r>
          </w:p>
          <w:p w14:paraId="2EA44D61" w14:textId="33EFBA48" w:rsidR="000D7933" w:rsidRPr="00971105" w:rsidRDefault="00722E8D" w:rsidP="00722E8D">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Patterns and Relationships</w:t>
            </w:r>
          </w:p>
        </w:tc>
        <w:tc>
          <w:tcPr>
            <w:tcW w:w="1560" w:type="dxa"/>
            <w:gridSpan w:val="2"/>
          </w:tcPr>
          <w:p w14:paraId="1A4051AC" w14:textId="77777777" w:rsidR="00722E8D" w:rsidRPr="00971105" w:rsidRDefault="00722E8D" w:rsidP="00722E8D">
            <w:pPr>
              <w:jc w:val="center"/>
              <w:rPr>
                <w:rFonts w:ascii="Century Gothic" w:hAnsi="Century Gothic"/>
                <w:color w:val="2E74B5" w:themeColor="accent1" w:themeShade="BF"/>
                <w:sz w:val="20"/>
                <w:szCs w:val="20"/>
              </w:rPr>
            </w:pPr>
            <w:r w:rsidRPr="00971105">
              <w:rPr>
                <w:rFonts w:ascii="Century Gothic" w:hAnsi="Century Gothic"/>
                <w:b/>
                <w:bCs/>
                <w:color w:val="2E74B5" w:themeColor="accent1" w:themeShade="BF"/>
                <w:sz w:val="20"/>
                <w:szCs w:val="20"/>
              </w:rPr>
              <w:t>On the Move</w:t>
            </w:r>
          </w:p>
          <w:p w14:paraId="3089F20D" w14:textId="77777777" w:rsidR="00722E8D" w:rsidRPr="00971105" w:rsidRDefault="00722E8D" w:rsidP="00722E8D">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Deepening Understanding</w:t>
            </w:r>
          </w:p>
          <w:p w14:paraId="31CE3D66" w14:textId="3717A9E6" w:rsidR="000D7933" w:rsidRPr="00971105" w:rsidRDefault="00722E8D" w:rsidP="00722E8D">
            <w:pPr>
              <w:jc w:val="center"/>
              <w:rPr>
                <w:rFonts w:ascii="Century Gothic" w:hAnsi="Century Gothic"/>
                <w:color w:val="2E74B5" w:themeColor="accent1" w:themeShade="BF"/>
                <w:sz w:val="20"/>
                <w:szCs w:val="20"/>
              </w:rPr>
            </w:pPr>
            <w:r w:rsidRPr="00971105">
              <w:rPr>
                <w:rFonts w:ascii="Century Gothic" w:hAnsi="Century Gothic"/>
                <w:color w:val="2E74B5" w:themeColor="accent1" w:themeShade="BF"/>
                <w:sz w:val="20"/>
                <w:szCs w:val="20"/>
              </w:rPr>
              <w:t>Patterns and Relationships</w:t>
            </w:r>
          </w:p>
        </w:tc>
      </w:tr>
      <w:tr w:rsidR="00E92D06" w:rsidRPr="00971105" w14:paraId="687050A6" w14:textId="24D5F6D7" w:rsidTr="00EB46C0">
        <w:trPr>
          <w:trHeight w:val="1123"/>
        </w:trPr>
        <w:tc>
          <w:tcPr>
            <w:tcW w:w="1695" w:type="dxa"/>
            <w:shd w:val="clear" w:color="auto" w:fill="D9E2F3" w:themeFill="accent5" w:themeFillTint="33"/>
          </w:tcPr>
          <w:p w14:paraId="2CACB5D4" w14:textId="4FB72A20" w:rsidR="00E92D06" w:rsidRPr="00971105" w:rsidRDefault="00E92D06" w:rsidP="00E92D06">
            <w:pPr>
              <w:jc w:val="center"/>
              <w:rPr>
                <w:rFonts w:ascii="Century Gothic" w:hAnsi="Century Gothic"/>
                <w:b/>
                <w:bCs/>
                <w:color w:val="002060"/>
                <w:sz w:val="20"/>
                <w:szCs w:val="20"/>
              </w:rPr>
            </w:pPr>
          </w:p>
        </w:tc>
        <w:tc>
          <w:tcPr>
            <w:tcW w:w="14129" w:type="dxa"/>
            <w:gridSpan w:val="12"/>
          </w:tcPr>
          <w:p w14:paraId="0D91AC08" w14:textId="77777777" w:rsidR="00AB78A1" w:rsidRPr="00971105" w:rsidRDefault="00AB78A1" w:rsidP="00522842">
            <w:pPr>
              <w:rPr>
                <w:rFonts w:ascii="Century Gothic" w:hAnsi="Century Gothic"/>
                <w:color w:val="0070C0"/>
                <w:sz w:val="20"/>
                <w:szCs w:val="20"/>
              </w:rPr>
            </w:pPr>
            <w:r w:rsidRPr="00971105">
              <w:rPr>
                <w:rFonts w:ascii="Century Gothic" w:hAnsi="Century Gothic"/>
                <w:b/>
                <w:bCs/>
                <w:color w:val="0070C0"/>
                <w:sz w:val="20"/>
                <w:szCs w:val="20"/>
              </w:rPr>
              <w:t>3-4:</w:t>
            </w:r>
            <w:r w:rsidRPr="00971105">
              <w:rPr>
                <w:rFonts w:ascii="Century Gothic" w:hAnsi="Century Gothic"/>
                <w:color w:val="0070C0"/>
                <w:sz w:val="20"/>
                <w:szCs w:val="20"/>
              </w:rPr>
              <w:t xml:space="preserve"> Develop fast recognition of up to 3 objects, without having to count them individually (‘subitising’); Recite numbers past 5; Say one number for each item in order; Know that the last number reached when counting a small set of objects tells you how many there are in total (‘cardinal principle’); Show ‘finger numbers’ up to 5; Link numerals and amounts; Experiment with their own symbols and marks as well as numerals; Solve real world mathematical problems with numbers up to 5; Compare quantities using language; Talk about and explore 2D and 3D shapes using informal and mathematical language; Understand position with words alone; Describe a familiar route; Discuss routes and locations using words; Make comparisons between objects relating to size, length, weight and capacity; Select shapes appropriately; Combine shapes to make new ones; Talk about and identify the patterns around them; Extend and create ABAB patterns; Notice and correct an error in a repeating pattern; Begin to describe a sequence of events, real or fictional, using words.</w:t>
            </w:r>
          </w:p>
          <w:p w14:paraId="3032CE6A" w14:textId="77777777" w:rsidR="00E92D06" w:rsidRPr="00971105" w:rsidRDefault="00AB78A1" w:rsidP="00522842">
            <w:pPr>
              <w:rPr>
                <w:rFonts w:ascii="Century Gothic" w:hAnsi="Century Gothic"/>
                <w:color w:val="0070C0"/>
                <w:sz w:val="20"/>
                <w:szCs w:val="20"/>
              </w:rPr>
            </w:pPr>
            <w:r w:rsidRPr="00971105">
              <w:rPr>
                <w:rFonts w:ascii="Century Gothic" w:hAnsi="Century Gothic"/>
                <w:b/>
                <w:bCs/>
                <w:color w:val="0070C0"/>
                <w:sz w:val="20"/>
                <w:szCs w:val="20"/>
              </w:rPr>
              <w:t>Reception:</w:t>
            </w:r>
            <w:r w:rsidRPr="00971105">
              <w:rPr>
                <w:rFonts w:ascii="Century Gothic" w:hAnsi="Century Gothic"/>
                <w:color w:val="0070C0"/>
                <w:sz w:val="20"/>
                <w:szCs w:val="20"/>
              </w:rPr>
              <w:t xml:space="preserve"> Count objects, actions and sounds. • Subitise. • Link the number symbol (numeral) with its cardinal number value. • Count beyond ten. • Compare numbers. • Understand the ‘one more than/one less than’ relationship between consecutive numbers. • Explore the composition of numbers to 10. • Automatically recall number bonds for numbers 0-5 and some to 10. • Select, rotate and manipulate shapes to develop spatial reasoning skills. • Compose and decompose shapes so that children recognise a shape can have other shapes within it, just as numbers can. • Continue, copy and create repeating patterns. • Compare length, weight and capacity.</w:t>
            </w:r>
          </w:p>
          <w:p w14:paraId="4B36F8F7" w14:textId="77777777" w:rsidR="00192DB7" w:rsidRPr="00971105" w:rsidRDefault="00522842" w:rsidP="00522842">
            <w:pPr>
              <w:rPr>
                <w:rFonts w:ascii="Century Gothic" w:hAnsi="Century Gothic"/>
                <w:color w:val="0070C0"/>
                <w:sz w:val="20"/>
                <w:szCs w:val="20"/>
              </w:rPr>
            </w:pPr>
            <w:r w:rsidRPr="00971105">
              <w:rPr>
                <w:rFonts w:ascii="Century Gothic" w:hAnsi="Century Gothic"/>
                <w:b/>
                <w:bCs/>
                <w:color w:val="0070C0"/>
                <w:sz w:val="20"/>
                <w:szCs w:val="20"/>
              </w:rPr>
              <w:t>Early Learning Goals</w:t>
            </w:r>
            <w:r w:rsidRPr="00971105">
              <w:rPr>
                <w:rFonts w:ascii="Century Gothic" w:hAnsi="Century Gothic"/>
                <w:b/>
                <w:bCs/>
                <w:color w:val="0070C0"/>
                <w:sz w:val="20"/>
                <w:szCs w:val="20"/>
              </w:rPr>
              <w:t>:</w:t>
            </w:r>
            <w:r w:rsidRPr="00971105">
              <w:rPr>
                <w:rFonts w:ascii="Century Gothic" w:hAnsi="Century Gothic"/>
                <w:color w:val="0070C0"/>
                <w:sz w:val="20"/>
                <w:szCs w:val="20"/>
              </w:rPr>
              <w:t xml:space="preserve"> </w:t>
            </w:r>
            <w:r w:rsidRPr="00971105">
              <w:rPr>
                <w:rFonts w:ascii="Century Gothic" w:hAnsi="Century Gothic"/>
                <w:b/>
                <w:bCs/>
                <w:color w:val="0070C0"/>
                <w:sz w:val="20"/>
                <w:szCs w:val="20"/>
              </w:rPr>
              <w:t>Number</w:t>
            </w:r>
            <w:r w:rsidRPr="00971105">
              <w:rPr>
                <w:rFonts w:ascii="Century Gothic" w:hAnsi="Century Gothic"/>
                <w:color w:val="0070C0"/>
                <w:sz w:val="20"/>
                <w:szCs w:val="20"/>
              </w:rPr>
              <w:t xml:space="preserve"> • Have a deep understanding of number to 10, including the composition of each number. • Subitise (recognise quantities without counting) up to 5. • Automatically recall (without reference to rhymes, counting or other aids) number bonds up to 5 (including subtraction facts) and some number bonds to 10, including double facts.</w:t>
            </w:r>
          </w:p>
          <w:p w14:paraId="5C65D064" w14:textId="0B6C0CE2" w:rsidR="00522842" w:rsidRPr="00971105" w:rsidRDefault="00522842" w:rsidP="00522842">
            <w:pPr>
              <w:rPr>
                <w:rFonts w:ascii="Century Gothic" w:hAnsi="Century Gothic"/>
                <w:color w:val="2E74B5" w:themeColor="accent1" w:themeShade="BF"/>
                <w:sz w:val="20"/>
                <w:szCs w:val="20"/>
              </w:rPr>
            </w:pPr>
            <w:r w:rsidRPr="00971105">
              <w:rPr>
                <w:rFonts w:ascii="Century Gothic" w:hAnsi="Century Gothic"/>
                <w:color w:val="0070C0"/>
                <w:sz w:val="20"/>
                <w:szCs w:val="20"/>
              </w:rPr>
              <w:t xml:space="preserve"> </w:t>
            </w:r>
            <w:r w:rsidRPr="00971105">
              <w:rPr>
                <w:rFonts w:ascii="Century Gothic" w:hAnsi="Century Gothic"/>
                <w:b/>
                <w:bCs/>
                <w:color w:val="0070C0"/>
                <w:sz w:val="20"/>
                <w:szCs w:val="20"/>
              </w:rPr>
              <w:t>Numerical Patterns</w:t>
            </w:r>
            <w:r w:rsidRPr="00971105">
              <w:rPr>
                <w:rFonts w:ascii="Century Gothic" w:hAnsi="Century Gothic"/>
                <w:color w:val="0070C0"/>
                <w:sz w:val="20"/>
                <w:szCs w:val="20"/>
              </w:rPr>
              <w:t xml:space="preserve">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tc>
      </w:tr>
      <w:tr w:rsidR="00E92D06" w:rsidRPr="00971105" w14:paraId="1B8EA9B6" w14:textId="6D6F01B4" w:rsidTr="0094706C">
        <w:trPr>
          <w:trHeight w:val="1408"/>
        </w:trPr>
        <w:tc>
          <w:tcPr>
            <w:tcW w:w="1695" w:type="dxa"/>
            <w:shd w:val="clear" w:color="auto" w:fill="E2EFD9" w:themeFill="accent6" w:themeFillTint="33"/>
          </w:tcPr>
          <w:p w14:paraId="41B9BB9F" w14:textId="247F3833" w:rsidR="00E92D06" w:rsidRPr="00971105" w:rsidRDefault="00E92D06" w:rsidP="00E92D06">
            <w:pPr>
              <w:jc w:val="center"/>
              <w:rPr>
                <w:rFonts w:ascii="Century Gothic" w:hAnsi="Century Gothic"/>
                <w:b/>
                <w:color w:val="00B050"/>
                <w:sz w:val="20"/>
                <w:szCs w:val="20"/>
              </w:rPr>
            </w:pPr>
            <w:r w:rsidRPr="00971105">
              <w:rPr>
                <w:rFonts w:ascii="Century Gothic" w:hAnsi="Century Gothic"/>
                <w:b/>
                <w:color w:val="00B050"/>
                <w:sz w:val="20"/>
                <w:szCs w:val="20"/>
              </w:rPr>
              <w:t>Expressive arts and design</w:t>
            </w:r>
          </w:p>
        </w:tc>
        <w:tc>
          <w:tcPr>
            <w:tcW w:w="6664" w:type="dxa"/>
            <w:gridSpan w:val="7"/>
          </w:tcPr>
          <w:p w14:paraId="77300586" w14:textId="524CC953" w:rsidR="00E92D06" w:rsidRPr="00971105" w:rsidRDefault="00FA1A69" w:rsidP="00E92D06">
            <w:pPr>
              <w:jc w:val="center"/>
              <w:rPr>
                <w:rFonts w:ascii="Century Gothic" w:hAnsi="Century Gothic"/>
                <w:color w:val="00B050"/>
                <w:sz w:val="20"/>
                <w:szCs w:val="20"/>
              </w:rPr>
            </w:pPr>
            <w:r w:rsidRPr="00971105">
              <w:rPr>
                <w:rFonts w:ascii="Century Gothic" w:hAnsi="Century Gothic"/>
                <w:color w:val="00B050"/>
                <w:sz w:val="20"/>
                <w:szCs w:val="20"/>
              </w:rPr>
              <w:t>Rainbow Fish Weaving</w:t>
            </w:r>
          </w:p>
          <w:p w14:paraId="0B5B9B45" w14:textId="660E3F45" w:rsidR="00C61903" w:rsidRPr="00971105" w:rsidRDefault="00C61903" w:rsidP="00D16A58">
            <w:pPr>
              <w:jc w:val="center"/>
              <w:rPr>
                <w:rFonts w:ascii="Century Gothic" w:hAnsi="Century Gothic"/>
                <w:color w:val="00B050"/>
                <w:sz w:val="20"/>
                <w:szCs w:val="20"/>
              </w:rPr>
            </w:pPr>
            <w:r w:rsidRPr="00971105">
              <w:rPr>
                <w:rFonts w:ascii="Century Gothic" w:hAnsi="Century Gothic"/>
                <w:color w:val="00B050"/>
                <w:sz w:val="20"/>
                <w:szCs w:val="20"/>
              </w:rPr>
              <w:t>Foil Fish Art</w:t>
            </w:r>
          </w:p>
          <w:p w14:paraId="3AB9AEC4" w14:textId="57938E0E"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John Dyer Inspired Art - seagulls</w:t>
            </w:r>
          </w:p>
          <w:p w14:paraId="5707A5BD" w14:textId="74C7CB12"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Songs- Oh I do Like to beside the seaside!</w:t>
            </w:r>
          </w:p>
          <w:p w14:paraId="0F7B24BD" w14:textId="04445798" w:rsidR="00E92D06" w:rsidRPr="00971105" w:rsidRDefault="00E92D06" w:rsidP="0094706C">
            <w:pPr>
              <w:jc w:val="center"/>
              <w:rPr>
                <w:rFonts w:ascii="Century Gothic" w:hAnsi="Century Gothic"/>
                <w:color w:val="00B050"/>
                <w:sz w:val="20"/>
                <w:szCs w:val="20"/>
              </w:rPr>
            </w:pPr>
            <w:r w:rsidRPr="00971105">
              <w:rPr>
                <w:rFonts w:ascii="Century Gothic" w:hAnsi="Century Gothic"/>
                <w:color w:val="00B050"/>
                <w:sz w:val="20"/>
                <w:szCs w:val="20"/>
              </w:rPr>
              <w:t>Construction -  Seaside fun fairground</w:t>
            </w:r>
          </w:p>
        </w:tc>
        <w:tc>
          <w:tcPr>
            <w:tcW w:w="4394" w:type="dxa"/>
            <w:gridSpan w:val="2"/>
          </w:tcPr>
          <w:p w14:paraId="2A86080A" w14:textId="4B8935A8"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Under the Sea Paper Plate Porthole</w:t>
            </w:r>
          </w:p>
          <w:p w14:paraId="70B19A12" w14:textId="18316CD5"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Songs – Under the Sea</w:t>
            </w:r>
          </w:p>
          <w:p w14:paraId="352A0D81" w14:textId="6D1A9D4F"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Construction -  Seaside Cardboard scenery</w:t>
            </w:r>
          </w:p>
          <w:p w14:paraId="0FCF132F" w14:textId="56C8C398" w:rsidR="00E92D06" w:rsidRPr="00971105" w:rsidRDefault="00E92D06" w:rsidP="00E92D06">
            <w:pPr>
              <w:jc w:val="center"/>
              <w:rPr>
                <w:rFonts w:ascii="Century Gothic" w:hAnsi="Century Gothic"/>
                <w:color w:val="00B050"/>
                <w:sz w:val="20"/>
                <w:szCs w:val="20"/>
              </w:rPr>
            </w:pPr>
          </w:p>
        </w:tc>
        <w:tc>
          <w:tcPr>
            <w:tcW w:w="3071" w:type="dxa"/>
            <w:gridSpan w:val="3"/>
          </w:tcPr>
          <w:p w14:paraId="1DA5E0AD" w14:textId="7FA91E97"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Recycled plastic bottle boats</w:t>
            </w:r>
          </w:p>
          <w:p w14:paraId="6013630D" w14:textId="23BF9F1C"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Songs: The Tide is Turning</w:t>
            </w:r>
          </w:p>
          <w:p w14:paraId="1422E2BD" w14:textId="6C38A95F" w:rsidR="00E92D06" w:rsidRPr="00971105" w:rsidRDefault="00E92D06" w:rsidP="00E92D06">
            <w:pPr>
              <w:jc w:val="center"/>
              <w:rPr>
                <w:rFonts w:ascii="Century Gothic" w:hAnsi="Century Gothic"/>
                <w:color w:val="00B050"/>
                <w:sz w:val="20"/>
                <w:szCs w:val="20"/>
              </w:rPr>
            </w:pPr>
            <w:r w:rsidRPr="00971105">
              <w:rPr>
                <w:rFonts w:ascii="Century Gothic" w:hAnsi="Century Gothic"/>
                <w:color w:val="00B050"/>
                <w:sz w:val="20"/>
                <w:szCs w:val="20"/>
              </w:rPr>
              <w:t xml:space="preserve">Transient art using sand/shells/pebbles and recycled materials </w:t>
            </w:r>
          </w:p>
        </w:tc>
      </w:tr>
      <w:tr w:rsidR="00E92D06" w:rsidRPr="00971105" w14:paraId="07CC40BF" w14:textId="4581E424" w:rsidTr="00EB46C0">
        <w:trPr>
          <w:trHeight w:val="72"/>
        </w:trPr>
        <w:tc>
          <w:tcPr>
            <w:tcW w:w="1695" w:type="dxa"/>
            <w:shd w:val="clear" w:color="auto" w:fill="E2EFD9" w:themeFill="accent6" w:themeFillTint="33"/>
          </w:tcPr>
          <w:p w14:paraId="576EC192" w14:textId="24E3D27D" w:rsidR="00E92D06" w:rsidRPr="00971105" w:rsidRDefault="00E92D06" w:rsidP="00E92D06">
            <w:pPr>
              <w:jc w:val="center"/>
              <w:rPr>
                <w:rFonts w:ascii="Century Gothic" w:hAnsi="Century Gothic"/>
                <w:b/>
                <w:color w:val="FC8004"/>
                <w:sz w:val="20"/>
                <w:szCs w:val="20"/>
              </w:rPr>
            </w:pPr>
          </w:p>
          <w:p w14:paraId="4F04E6CA" w14:textId="3E0019A0" w:rsidR="00E92D06" w:rsidRPr="00971105" w:rsidRDefault="00E92D06" w:rsidP="00E92D06">
            <w:pPr>
              <w:jc w:val="center"/>
              <w:rPr>
                <w:rFonts w:ascii="Century Gothic" w:hAnsi="Century Gothic"/>
                <w:b/>
                <w:i/>
                <w:color w:val="FC8004"/>
                <w:sz w:val="20"/>
                <w:szCs w:val="20"/>
              </w:rPr>
            </w:pPr>
          </w:p>
        </w:tc>
        <w:tc>
          <w:tcPr>
            <w:tcW w:w="14129" w:type="dxa"/>
            <w:gridSpan w:val="12"/>
          </w:tcPr>
          <w:p w14:paraId="5ED2ED23" w14:textId="77777777" w:rsidR="006D2647" w:rsidRPr="00971105" w:rsidRDefault="006D2647" w:rsidP="0094706C">
            <w:pPr>
              <w:rPr>
                <w:rFonts w:ascii="Century Gothic" w:hAnsi="Century Gothic"/>
                <w:color w:val="00B050"/>
                <w:sz w:val="20"/>
                <w:szCs w:val="20"/>
              </w:rPr>
            </w:pPr>
            <w:r w:rsidRPr="00971105">
              <w:rPr>
                <w:rFonts w:ascii="Century Gothic" w:hAnsi="Century Gothic"/>
                <w:b/>
                <w:bCs/>
                <w:color w:val="00B050"/>
                <w:sz w:val="20"/>
                <w:szCs w:val="20"/>
              </w:rPr>
              <w:t>3-4:</w:t>
            </w:r>
            <w:r w:rsidRPr="00971105">
              <w:rPr>
                <w:rFonts w:ascii="Century Gothic" w:hAnsi="Century Gothic"/>
                <w:color w:val="00B050"/>
                <w:sz w:val="20"/>
                <w:szCs w:val="20"/>
              </w:rPr>
              <w:t xml:space="preserve"> Take part in simple pretend play, using an object to represent something else even though they are not similar; Begin to develop complex stories using small world equipment; Make imaginative and complex ‘small worlds’ with blocks and construction kits; Explore different materials freely, to develop their ideas about how to use them and what to make; Develop their own ideas and then decide which materials to use to </w:t>
            </w:r>
            <w:r w:rsidRPr="00971105">
              <w:rPr>
                <w:rFonts w:ascii="Century Gothic" w:hAnsi="Century Gothic"/>
                <w:color w:val="00B050"/>
                <w:sz w:val="20"/>
                <w:szCs w:val="20"/>
              </w:rPr>
              <w:lastRenderedPageBreak/>
              <w:t>express them; Join different materials and explore different textures; Create closed shapes with continuous lines and begin to use these shapes to represent objects; Draw with increasing complexity and detail; Use drawing to represent ideas like movement or loud noises; Show different emotions in their drawings and paintings; Explore colour and colour mixing; Listen with increased attention to sounds; Respond to what they have heard, expressing their thoughts and feelings; Remember and sing entire songs; Sing the pitch of a tone sung by another person (‘pitch match’); Sing the melodic shape of familiar songs; Create their own songs or improvise a song around one they know; Play instruments with increasing control to express their feelings and ideas.</w:t>
            </w:r>
          </w:p>
          <w:p w14:paraId="2A33C15C" w14:textId="77777777" w:rsidR="00E92D06" w:rsidRPr="00971105" w:rsidRDefault="006D2647" w:rsidP="0094706C">
            <w:pPr>
              <w:rPr>
                <w:rFonts w:ascii="Century Gothic" w:hAnsi="Century Gothic"/>
                <w:b/>
                <w:color w:val="00B050"/>
                <w:sz w:val="20"/>
                <w:szCs w:val="20"/>
              </w:rPr>
            </w:pPr>
            <w:r w:rsidRPr="00971105">
              <w:rPr>
                <w:rFonts w:ascii="Century Gothic" w:hAnsi="Century Gothic"/>
                <w:b/>
                <w:bCs/>
                <w:color w:val="00B050"/>
                <w:sz w:val="20"/>
                <w:szCs w:val="20"/>
              </w:rPr>
              <w:t xml:space="preserve">Reception: </w:t>
            </w:r>
            <w:r w:rsidRPr="00971105">
              <w:rPr>
                <w:rFonts w:ascii="Century Gothic" w:hAnsi="Century Gothic"/>
                <w:color w:val="00B050"/>
                <w:sz w:val="20"/>
                <w:szCs w:val="20"/>
              </w:rPr>
              <w:t>Explore, use and refine a variety of artistic effects to express their ideas and feelings. • Return to and build on their previous learning, refining ideas and developing their ability to represent them. • Create collaboratively, sharing ideas, resources and skills. • Listen attentively, move to and talk about music, expressing their feelings and responses. • Watch and talk about dance and performance art, expressing their feelings and responses. • Sing in a group or on their own, increasingly matching the pitch and following the melody. • Develop storylines in their pretend play. • Explore and engage in music making and dance, performing solo or in groups</w:t>
            </w:r>
            <w:r w:rsidRPr="00971105">
              <w:rPr>
                <w:rFonts w:ascii="Century Gothic" w:hAnsi="Century Gothic"/>
                <w:b/>
                <w:color w:val="00B050"/>
                <w:sz w:val="20"/>
                <w:szCs w:val="20"/>
              </w:rPr>
              <w:t xml:space="preserve"> </w:t>
            </w:r>
          </w:p>
          <w:p w14:paraId="0D451CB9" w14:textId="2F6B8B59" w:rsidR="0094706C" w:rsidRPr="00971105" w:rsidRDefault="0000100D" w:rsidP="0094706C">
            <w:pPr>
              <w:rPr>
                <w:rFonts w:ascii="Century Gothic" w:hAnsi="Century Gothic"/>
                <w:b/>
                <w:bCs/>
                <w:color w:val="00B050"/>
                <w:sz w:val="20"/>
                <w:szCs w:val="20"/>
              </w:rPr>
            </w:pPr>
            <w:r w:rsidRPr="00971105">
              <w:rPr>
                <w:rFonts w:ascii="Century Gothic" w:hAnsi="Century Gothic"/>
                <w:b/>
                <w:bCs/>
                <w:color w:val="00B050"/>
                <w:sz w:val="20"/>
                <w:szCs w:val="20"/>
              </w:rPr>
              <w:t>E</w:t>
            </w:r>
            <w:r w:rsidRPr="00971105">
              <w:rPr>
                <w:rFonts w:ascii="Century Gothic" w:hAnsi="Century Gothic"/>
                <w:b/>
                <w:bCs/>
                <w:color w:val="00B050"/>
                <w:sz w:val="20"/>
                <w:szCs w:val="20"/>
              </w:rPr>
              <w:t>arly Learning Goals</w:t>
            </w:r>
            <w:r w:rsidR="0094706C" w:rsidRPr="00971105">
              <w:rPr>
                <w:rFonts w:ascii="Century Gothic" w:hAnsi="Century Gothic"/>
                <w:color w:val="00B050"/>
                <w:sz w:val="20"/>
                <w:szCs w:val="20"/>
              </w:rPr>
              <w:t xml:space="preserve">: </w:t>
            </w:r>
            <w:r w:rsidRPr="00971105">
              <w:rPr>
                <w:rFonts w:ascii="Century Gothic" w:hAnsi="Century Gothic"/>
                <w:b/>
                <w:bCs/>
                <w:color w:val="00B050"/>
                <w:sz w:val="20"/>
                <w:szCs w:val="20"/>
              </w:rPr>
              <w:t>Creating with Materials</w:t>
            </w:r>
            <w:r w:rsidRPr="00971105">
              <w:rPr>
                <w:rFonts w:ascii="Century Gothic" w:hAnsi="Century Gothic"/>
                <w:color w:val="00B050"/>
                <w:sz w:val="20"/>
                <w:szCs w:val="20"/>
              </w:rPr>
              <w:t xml:space="preserve"> •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r w:rsidRPr="00971105">
              <w:rPr>
                <w:rFonts w:ascii="Century Gothic" w:hAnsi="Century Gothic"/>
                <w:b/>
                <w:bCs/>
                <w:color w:val="00B050"/>
                <w:sz w:val="20"/>
                <w:szCs w:val="20"/>
              </w:rPr>
              <w:t xml:space="preserve">. </w:t>
            </w:r>
          </w:p>
          <w:p w14:paraId="43D8AF95" w14:textId="7EDD5CFC" w:rsidR="0000100D" w:rsidRPr="00971105" w:rsidRDefault="0000100D" w:rsidP="0094706C">
            <w:pPr>
              <w:rPr>
                <w:rFonts w:ascii="Century Gothic" w:hAnsi="Century Gothic"/>
                <w:b/>
                <w:color w:val="00B050"/>
                <w:sz w:val="20"/>
                <w:szCs w:val="20"/>
              </w:rPr>
            </w:pPr>
            <w:r w:rsidRPr="00971105">
              <w:rPr>
                <w:rFonts w:ascii="Century Gothic" w:hAnsi="Century Gothic"/>
                <w:b/>
                <w:bCs/>
                <w:color w:val="00B050"/>
                <w:sz w:val="20"/>
                <w:szCs w:val="20"/>
              </w:rPr>
              <w:t>Being Imaginative and Expressive</w:t>
            </w:r>
            <w:r w:rsidRPr="00971105">
              <w:rPr>
                <w:rFonts w:ascii="Century Gothic" w:hAnsi="Century Gothic"/>
                <w:color w:val="00B050"/>
                <w:sz w:val="20"/>
                <w:szCs w:val="20"/>
              </w:rPr>
              <w:t xml:space="preserve"> • Invent, adapt and recount narratives and stories with peers and their teacher. • Sing a range of well-known nursery rhymes and songs. • Perform songs, rhymes, poems and stories with o</w:t>
            </w:r>
            <w:r w:rsidR="0094706C" w:rsidRPr="00971105">
              <w:rPr>
                <w:rFonts w:ascii="Century Gothic" w:hAnsi="Century Gothic"/>
                <w:color w:val="00B050"/>
                <w:sz w:val="20"/>
                <w:szCs w:val="20"/>
              </w:rPr>
              <w:t>t</w:t>
            </w:r>
            <w:r w:rsidR="0094706C" w:rsidRPr="00971105">
              <w:rPr>
                <w:rFonts w:ascii="Century Gothic" w:hAnsi="Century Gothic"/>
                <w:color w:val="00B050"/>
                <w:sz w:val="20"/>
                <w:szCs w:val="20"/>
              </w:rPr>
              <w:t>hers, and (when appropriate) try to move in time with music.</w:t>
            </w:r>
          </w:p>
          <w:p w14:paraId="71DEB526" w14:textId="14CA2680" w:rsidR="006D2647" w:rsidRPr="00971105" w:rsidRDefault="006D2647" w:rsidP="0094706C">
            <w:pPr>
              <w:rPr>
                <w:rFonts w:ascii="Century Gothic" w:hAnsi="Century Gothic"/>
                <w:b/>
                <w:color w:val="00B050"/>
                <w:sz w:val="20"/>
                <w:szCs w:val="20"/>
              </w:rPr>
            </w:pPr>
          </w:p>
        </w:tc>
      </w:tr>
      <w:tr w:rsidR="00E92D06" w:rsidRPr="00971105" w14:paraId="4768E237" w14:textId="47A1DF80" w:rsidTr="00DD5AED">
        <w:trPr>
          <w:trHeight w:val="626"/>
        </w:trPr>
        <w:tc>
          <w:tcPr>
            <w:tcW w:w="1695" w:type="dxa"/>
            <w:shd w:val="clear" w:color="auto" w:fill="FBE4D5" w:themeFill="accent2" w:themeFillTint="33"/>
          </w:tcPr>
          <w:p w14:paraId="328E6CF2" w14:textId="7CA676AC" w:rsidR="00E92D06" w:rsidRPr="00971105" w:rsidRDefault="00E92D06" w:rsidP="00E92D06">
            <w:pPr>
              <w:jc w:val="center"/>
              <w:rPr>
                <w:rFonts w:ascii="Century Gothic" w:hAnsi="Century Gothic"/>
                <w:b/>
                <w:color w:val="C45911" w:themeColor="accent2" w:themeShade="BF"/>
                <w:sz w:val="20"/>
                <w:szCs w:val="20"/>
              </w:rPr>
            </w:pPr>
            <w:r w:rsidRPr="00971105">
              <w:rPr>
                <w:rFonts w:ascii="Century Gothic" w:hAnsi="Century Gothic"/>
                <w:b/>
                <w:color w:val="C45911" w:themeColor="accent2" w:themeShade="BF"/>
                <w:sz w:val="20"/>
                <w:szCs w:val="20"/>
              </w:rPr>
              <w:lastRenderedPageBreak/>
              <w:t>Understanding the world</w:t>
            </w:r>
          </w:p>
        </w:tc>
        <w:tc>
          <w:tcPr>
            <w:tcW w:w="6664" w:type="dxa"/>
            <w:gridSpan w:val="7"/>
          </w:tcPr>
          <w:p w14:paraId="5228F04A" w14:textId="77777777" w:rsidR="0094706C" w:rsidRPr="00971105" w:rsidRDefault="0094706C" w:rsidP="0094706C">
            <w:pPr>
              <w:jc w:val="cente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Science Talks: Ogden Trust :</w:t>
            </w:r>
          </w:p>
          <w:p w14:paraId="079737CE" w14:textId="77777777" w:rsidR="0094706C" w:rsidRPr="00971105" w:rsidRDefault="0094706C" w:rsidP="0094706C">
            <w:pPr>
              <w:jc w:val="cente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Floating and Sinking</w:t>
            </w:r>
          </w:p>
          <w:p w14:paraId="27F13F8B" w14:textId="03EA5C1E" w:rsidR="00E92D06" w:rsidRPr="00971105" w:rsidRDefault="00E92D06" w:rsidP="00E92D06">
            <w:pPr>
              <w:jc w:val="center"/>
              <w:rPr>
                <w:rFonts w:ascii="Century Gothic" w:hAnsi="Century Gothic"/>
                <w:color w:val="C45911" w:themeColor="accent2" w:themeShade="BF"/>
                <w:sz w:val="20"/>
                <w:szCs w:val="20"/>
              </w:rPr>
            </w:pPr>
          </w:p>
        </w:tc>
        <w:tc>
          <w:tcPr>
            <w:tcW w:w="4394" w:type="dxa"/>
            <w:gridSpan w:val="2"/>
          </w:tcPr>
          <w:p w14:paraId="513116D0" w14:textId="77777777" w:rsidR="00E92D06" w:rsidRPr="00971105" w:rsidRDefault="0094706C" w:rsidP="0094706C">
            <w:pPr>
              <w:jc w:val="cente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RNLI Visit</w:t>
            </w:r>
          </w:p>
          <w:p w14:paraId="634517B5" w14:textId="77777777" w:rsidR="003430CF" w:rsidRPr="00971105" w:rsidRDefault="003430CF" w:rsidP="003430CF">
            <w:pPr>
              <w:jc w:val="cente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Trip to the Seaside</w:t>
            </w:r>
          </w:p>
          <w:p w14:paraId="0F9EF879" w14:textId="1D6BF209" w:rsidR="003430CF" w:rsidRPr="00971105" w:rsidRDefault="003430CF" w:rsidP="0094706C">
            <w:pPr>
              <w:jc w:val="center"/>
              <w:rPr>
                <w:rFonts w:ascii="Century Gothic" w:hAnsi="Century Gothic"/>
                <w:color w:val="C45911" w:themeColor="accent2" w:themeShade="BF"/>
                <w:sz w:val="20"/>
                <w:szCs w:val="20"/>
              </w:rPr>
            </w:pPr>
          </w:p>
        </w:tc>
        <w:tc>
          <w:tcPr>
            <w:tcW w:w="3071" w:type="dxa"/>
            <w:gridSpan w:val="3"/>
          </w:tcPr>
          <w:p w14:paraId="3F7A1302" w14:textId="7F6F6ACD" w:rsidR="00E92D06" w:rsidRPr="00971105" w:rsidRDefault="00E92D06" w:rsidP="00E92D06">
            <w:pPr>
              <w:jc w:val="cente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Looking after our seas - recycling</w:t>
            </w:r>
          </w:p>
          <w:p w14:paraId="2FA721D7" w14:textId="58106271" w:rsidR="00E92D06" w:rsidRPr="00971105" w:rsidRDefault="00E92D06" w:rsidP="00E92D06">
            <w:pPr>
              <w:jc w:val="cente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Past/</w:t>
            </w:r>
            <w:r w:rsidR="006539F0" w:rsidRPr="00971105">
              <w:rPr>
                <w:rFonts w:ascii="Century Gothic" w:hAnsi="Century Gothic"/>
                <w:color w:val="C45911" w:themeColor="accent2" w:themeShade="BF"/>
                <w:sz w:val="20"/>
                <w:szCs w:val="20"/>
              </w:rPr>
              <w:t>P</w:t>
            </w:r>
            <w:r w:rsidRPr="00971105">
              <w:rPr>
                <w:rFonts w:ascii="Century Gothic" w:hAnsi="Century Gothic"/>
                <w:color w:val="C45911" w:themeColor="accent2" w:themeShade="BF"/>
                <w:sz w:val="20"/>
                <w:szCs w:val="20"/>
              </w:rPr>
              <w:t>resent holidays by the seaside</w:t>
            </w:r>
          </w:p>
        </w:tc>
      </w:tr>
      <w:tr w:rsidR="00E92D06" w:rsidRPr="00971105" w14:paraId="543BC0D1" w14:textId="121B60E9" w:rsidTr="00EB46C0">
        <w:trPr>
          <w:trHeight w:val="453"/>
        </w:trPr>
        <w:tc>
          <w:tcPr>
            <w:tcW w:w="1695" w:type="dxa"/>
            <w:shd w:val="clear" w:color="auto" w:fill="FBE4D5" w:themeFill="accent2" w:themeFillTint="33"/>
          </w:tcPr>
          <w:p w14:paraId="1DBB3D70" w14:textId="45D7DCE5" w:rsidR="00E92D06" w:rsidRPr="00971105" w:rsidRDefault="00E92D06" w:rsidP="00E92D06">
            <w:pPr>
              <w:jc w:val="center"/>
              <w:rPr>
                <w:rFonts w:ascii="Century Gothic" w:hAnsi="Century Gothic"/>
                <w:b/>
                <w:color w:val="C00000"/>
                <w:sz w:val="20"/>
                <w:szCs w:val="20"/>
              </w:rPr>
            </w:pPr>
          </w:p>
        </w:tc>
        <w:tc>
          <w:tcPr>
            <w:tcW w:w="14129" w:type="dxa"/>
            <w:gridSpan w:val="12"/>
          </w:tcPr>
          <w:p w14:paraId="431E57A4" w14:textId="77777777" w:rsidR="00DE2CAC" w:rsidRPr="00971105" w:rsidRDefault="00DE2CAC" w:rsidP="00DE2CAC">
            <w:pPr>
              <w:rPr>
                <w:rFonts w:ascii="Century Gothic" w:hAnsi="Century Gothic"/>
                <w:color w:val="C45911" w:themeColor="accent2" w:themeShade="BF"/>
                <w:sz w:val="20"/>
                <w:szCs w:val="20"/>
              </w:rPr>
            </w:pPr>
            <w:r w:rsidRPr="00971105">
              <w:rPr>
                <w:rFonts w:ascii="Century Gothic" w:hAnsi="Century Gothic"/>
                <w:b/>
                <w:bCs/>
                <w:color w:val="C45911" w:themeColor="accent2" w:themeShade="BF"/>
                <w:sz w:val="20"/>
                <w:szCs w:val="20"/>
              </w:rPr>
              <w:t>3-4:</w:t>
            </w:r>
            <w:r w:rsidRPr="00971105">
              <w:rPr>
                <w:rFonts w:ascii="Century Gothic" w:hAnsi="Century Gothic"/>
                <w:color w:val="C45911" w:themeColor="accent2" w:themeShade="BF"/>
                <w:sz w:val="20"/>
                <w:szCs w:val="20"/>
              </w:rPr>
              <w:t xml:space="preserve"> Use all their senses in hands-on exploration of natural materials; Explore collections of materials with similar and/or different properties; Talk about what they see, using a wide vocabulary; Begin to make sense of their own life-story and family’s history; Show interest in different occupations; Explore how things work; Plant seeds and care for growing plants; Understand the key features of the life-cycle of a plant and an animal; Begin to understand the need to respect and care for the natural environment and all living things; Explore and talk about different forces they can feel; Talk about the differences between materials and changes they notice; Continue developing positive attitudes about the differences between people; Know that there are different countries in the world and talk about the differences they have experienced or seen in photos</w:t>
            </w:r>
          </w:p>
          <w:p w14:paraId="7E14F754" w14:textId="77777777" w:rsidR="00DE2CAC" w:rsidRPr="00971105" w:rsidRDefault="00DE2CAC" w:rsidP="00DE2CAC">
            <w:pPr>
              <w:rPr>
                <w:rFonts w:ascii="Century Gothic" w:hAnsi="Century Gothic"/>
                <w:b/>
                <w:bCs/>
                <w:color w:val="C45911" w:themeColor="accent2" w:themeShade="BF"/>
                <w:sz w:val="20"/>
                <w:szCs w:val="20"/>
              </w:rPr>
            </w:pPr>
            <w:r w:rsidRPr="00971105">
              <w:rPr>
                <w:rFonts w:ascii="Century Gothic" w:hAnsi="Century Gothic"/>
                <w:b/>
                <w:bCs/>
                <w:color w:val="C45911" w:themeColor="accent2" w:themeShade="BF"/>
                <w:sz w:val="20"/>
                <w:szCs w:val="20"/>
              </w:rPr>
              <w:t>Reception:</w:t>
            </w:r>
          </w:p>
          <w:p w14:paraId="53397482" w14:textId="77777777" w:rsidR="00E92D06" w:rsidRPr="00971105" w:rsidRDefault="00DE2CAC" w:rsidP="00DE2CAC">
            <w:pP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Talk about members of their immediate family and community. • Name and describe people who are familiar to them. • Comment on images of familiar situations in the past. • Compare and contrast characters from stories, including figures from the past. • Draw information from a simple map. • Understand that some places are special to members of their community. • Recognise that people have different beliefs and celebrate special times in different ways. • Recognise some similarities and differences between life in this country and life in other countries. • Explore the natural world around them. • Describe what they see, hear and feel whilst outside. • Recognise some environments that are different to the one in which they live. • Understand the effect of changing seasons on the natural world around them.</w:t>
            </w:r>
          </w:p>
          <w:p w14:paraId="5C0A53B9" w14:textId="77777777" w:rsidR="00E139F4" w:rsidRPr="00971105" w:rsidRDefault="00E139F4" w:rsidP="00DE2CAC">
            <w:pPr>
              <w:rPr>
                <w:rFonts w:ascii="Century Gothic" w:hAnsi="Century Gothic"/>
                <w:color w:val="C45911" w:themeColor="accent2" w:themeShade="BF"/>
                <w:sz w:val="20"/>
                <w:szCs w:val="20"/>
              </w:rPr>
            </w:pPr>
            <w:r w:rsidRPr="00971105">
              <w:rPr>
                <w:rFonts w:ascii="Century Gothic" w:hAnsi="Century Gothic"/>
                <w:b/>
                <w:bCs/>
                <w:color w:val="C45911" w:themeColor="accent2" w:themeShade="BF"/>
                <w:sz w:val="20"/>
                <w:szCs w:val="20"/>
              </w:rPr>
              <w:t>Early Learning Goals</w:t>
            </w:r>
            <w:r w:rsidRPr="00971105">
              <w:rPr>
                <w:rFonts w:ascii="Century Gothic" w:hAnsi="Century Gothic"/>
                <w:color w:val="C45911" w:themeColor="accent2" w:themeShade="BF"/>
                <w:sz w:val="20"/>
                <w:szCs w:val="20"/>
              </w:rPr>
              <w:t xml:space="preserve"> </w:t>
            </w:r>
            <w:r w:rsidRPr="00971105">
              <w:rPr>
                <w:rFonts w:ascii="Century Gothic" w:hAnsi="Century Gothic"/>
                <w:b/>
                <w:bCs/>
                <w:color w:val="C45911" w:themeColor="accent2" w:themeShade="BF"/>
                <w:sz w:val="20"/>
                <w:szCs w:val="20"/>
              </w:rPr>
              <w:t>Past and Present</w:t>
            </w:r>
            <w:r w:rsidRPr="00971105">
              <w:rPr>
                <w:rFonts w:ascii="Century Gothic" w:hAnsi="Century Gothic"/>
                <w:color w:val="C45911" w:themeColor="accent2" w:themeShade="BF"/>
                <w:sz w:val="20"/>
                <w:szCs w:val="20"/>
              </w:rPr>
              <w:t xml:space="preserve"> • 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p w14:paraId="53589DFB" w14:textId="77777777" w:rsidR="00E139F4" w:rsidRPr="00971105" w:rsidRDefault="00E139F4" w:rsidP="00DE2CAC">
            <w:pPr>
              <w:rPr>
                <w:rFonts w:ascii="Century Gothic" w:hAnsi="Century Gothic"/>
                <w:color w:val="C45911" w:themeColor="accent2" w:themeShade="BF"/>
                <w:sz w:val="20"/>
                <w:szCs w:val="20"/>
              </w:rPr>
            </w:pPr>
            <w:r w:rsidRPr="00971105">
              <w:rPr>
                <w:rFonts w:ascii="Century Gothic" w:hAnsi="Century Gothic"/>
                <w:color w:val="C45911" w:themeColor="accent2" w:themeShade="BF"/>
                <w:sz w:val="20"/>
                <w:szCs w:val="20"/>
              </w:rPr>
              <w:t xml:space="preserve"> </w:t>
            </w:r>
            <w:r w:rsidRPr="00971105">
              <w:rPr>
                <w:rFonts w:ascii="Century Gothic" w:hAnsi="Century Gothic"/>
                <w:b/>
                <w:bCs/>
                <w:color w:val="C45911" w:themeColor="accent2" w:themeShade="BF"/>
                <w:sz w:val="20"/>
                <w:szCs w:val="20"/>
              </w:rPr>
              <w:t>People, Culture and Communities</w:t>
            </w:r>
            <w:r w:rsidRPr="00971105">
              <w:rPr>
                <w:rFonts w:ascii="Century Gothic" w:hAnsi="Century Gothic"/>
                <w:color w:val="C45911" w:themeColor="accent2" w:themeShade="BF"/>
                <w:sz w:val="20"/>
                <w:szCs w:val="20"/>
              </w:rPr>
              <w:t xml:space="preserve">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(when appropriate) maps. </w:t>
            </w:r>
          </w:p>
          <w:p w14:paraId="4E416C27" w14:textId="133AD70C" w:rsidR="00E139F4" w:rsidRPr="00971105" w:rsidRDefault="00E139F4" w:rsidP="00DE2CAC">
            <w:pPr>
              <w:rPr>
                <w:rFonts w:ascii="Century Gothic" w:hAnsi="Century Gothic"/>
                <w:b/>
                <w:color w:val="C00000"/>
                <w:sz w:val="20"/>
                <w:szCs w:val="20"/>
              </w:rPr>
            </w:pPr>
            <w:r w:rsidRPr="00971105">
              <w:rPr>
                <w:rFonts w:ascii="Century Gothic" w:hAnsi="Century Gothic"/>
                <w:b/>
                <w:bCs/>
                <w:color w:val="C45911" w:themeColor="accent2" w:themeShade="BF"/>
                <w:sz w:val="20"/>
                <w:szCs w:val="20"/>
              </w:rPr>
              <w:t>The Natural World</w:t>
            </w:r>
            <w:r w:rsidRPr="00971105">
              <w:rPr>
                <w:rFonts w:ascii="Century Gothic" w:hAnsi="Century Gothic"/>
                <w:color w:val="C45911" w:themeColor="accent2" w:themeShade="BF"/>
                <w:sz w:val="20"/>
                <w:szCs w:val="20"/>
              </w:rPr>
              <w:t xml:space="preserve"> • Explore the natural world around them, making observations and drawing pictures of animals and plants. • Know some similarities and differences between the natural world around them and contrasting environments, drawing on their experiences and what has </w:t>
            </w:r>
            <w:r w:rsidRPr="00971105">
              <w:rPr>
                <w:rFonts w:ascii="Century Gothic" w:hAnsi="Century Gothic"/>
                <w:color w:val="C45911" w:themeColor="accent2" w:themeShade="BF"/>
                <w:sz w:val="20"/>
                <w:szCs w:val="20"/>
              </w:rPr>
              <w:lastRenderedPageBreak/>
              <w:t>been read in class. • Understand some important processes and changes in the natural world around them, including the seasons and changing states of matter</w:t>
            </w:r>
          </w:p>
        </w:tc>
      </w:tr>
      <w:tr w:rsidR="00971105" w:rsidRPr="00971105" w14:paraId="4866FB4F" w14:textId="0E1E088D" w:rsidTr="003F5E19">
        <w:trPr>
          <w:trHeight w:val="2600"/>
        </w:trPr>
        <w:tc>
          <w:tcPr>
            <w:tcW w:w="1695" w:type="dxa"/>
            <w:shd w:val="clear" w:color="auto" w:fill="FBE4D5" w:themeFill="accent2" w:themeFillTint="33"/>
          </w:tcPr>
          <w:p w14:paraId="0D77927A" w14:textId="77777777" w:rsidR="00971105" w:rsidRPr="00971105" w:rsidRDefault="00971105" w:rsidP="00E92D06">
            <w:pPr>
              <w:jc w:val="center"/>
              <w:rPr>
                <w:rFonts w:ascii="Century Gothic" w:hAnsi="Century Gothic"/>
                <w:b/>
                <w:color w:val="7030A0"/>
                <w:sz w:val="20"/>
                <w:szCs w:val="20"/>
              </w:rPr>
            </w:pPr>
            <w:r w:rsidRPr="00971105">
              <w:rPr>
                <w:rFonts w:ascii="Century Gothic" w:hAnsi="Century Gothic"/>
                <w:b/>
                <w:color w:val="7030A0"/>
                <w:sz w:val="20"/>
                <w:szCs w:val="20"/>
              </w:rPr>
              <w:lastRenderedPageBreak/>
              <w:t>Trips/Visits/</w:t>
            </w:r>
          </w:p>
          <w:p w14:paraId="26C9F6C2" w14:textId="4EE6F5FC" w:rsidR="00971105" w:rsidRPr="00971105" w:rsidRDefault="00971105" w:rsidP="00E92D06">
            <w:pPr>
              <w:jc w:val="center"/>
              <w:rPr>
                <w:rFonts w:ascii="Century Gothic" w:hAnsi="Century Gothic"/>
                <w:b/>
                <w:color w:val="C00000"/>
                <w:sz w:val="20"/>
                <w:szCs w:val="20"/>
              </w:rPr>
            </w:pPr>
            <w:r w:rsidRPr="00971105">
              <w:rPr>
                <w:rFonts w:ascii="Century Gothic" w:hAnsi="Century Gothic"/>
                <w:b/>
                <w:color w:val="7030A0"/>
                <w:sz w:val="20"/>
                <w:szCs w:val="20"/>
              </w:rPr>
              <w:t>Special Days</w:t>
            </w:r>
          </w:p>
        </w:tc>
        <w:tc>
          <w:tcPr>
            <w:tcW w:w="4534" w:type="dxa"/>
            <w:gridSpan w:val="4"/>
          </w:tcPr>
          <w:p w14:paraId="324E0790" w14:textId="2B678820" w:rsidR="00971105" w:rsidRPr="00971105" w:rsidRDefault="00971105" w:rsidP="00E92D06">
            <w:pPr>
              <w:rPr>
                <w:rFonts w:ascii="Century Gothic" w:hAnsi="Century Gothic"/>
                <w:b/>
                <w:color w:val="7030A0"/>
                <w:sz w:val="20"/>
                <w:szCs w:val="20"/>
              </w:rPr>
            </w:pPr>
            <w:r w:rsidRPr="00971105">
              <w:rPr>
                <w:rFonts w:ascii="Century Gothic" w:hAnsi="Century Gothic"/>
                <w:b/>
                <w:color w:val="7030A0"/>
                <w:sz w:val="20"/>
                <w:szCs w:val="20"/>
              </w:rPr>
              <w:t xml:space="preserve">Pirate day </w:t>
            </w:r>
          </w:p>
          <w:p w14:paraId="3DDE0226" w14:textId="258835BB"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-floating and sinking ships</w:t>
            </w:r>
          </w:p>
          <w:p w14:paraId="75821E4C" w14:textId="7B382DE6"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-get BeeBot to the treasure box</w:t>
            </w:r>
          </w:p>
          <w:p w14:paraId="3545BA94" w14:textId="65C928B7"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-flag making</w:t>
            </w:r>
          </w:p>
          <w:p w14:paraId="1BA75FB4" w14:textId="0CF91FAB"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-necklace making using pasta</w:t>
            </w:r>
          </w:p>
          <w:p w14:paraId="4C40A85B" w14:textId="00FE443A"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-writing messages in a bottle</w:t>
            </w:r>
          </w:p>
          <w:p w14:paraId="358C1327" w14:textId="63B2EC8C"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-map making</w:t>
            </w:r>
          </w:p>
          <w:p w14:paraId="6229A574" w14:textId="5E46EA0E"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-singing sea shanty songs (A Sailor Went To Sea)</w:t>
            </w:r>
          </w:p>
          <w:p w14:paraId="618DF2E6" w14:textId="3906A670"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 Chalk boats/creat photos</w:t>
            </w:r>
          </w:p>
          <w:p w14:paraId="4F2BDF5E" w14:textId="01AE6C6E"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 Parrot craft</w:t>
            </w:r>
          </w:p>
          <w:p w14:paraId="410DCC4F" w14:textId="3D0F0BDD" w:rsidR="00971105" w:rsidRPr="00971105" w:rsidRDefault="00971105" w:rsidP="00E92D06">
            <w:pPr>
              <w:rPr>
                <w:rFonts w:ascii="Century Gothic" w:hAnsi="Century Gothic"/>
                <w:b/>
                <w:color w:val="7030A0"/>
                <w:sz w:val="20"/>
                <w:szCs w:val="20"/>
              </w:rPr>
            </w:pPr>
            <w:r w:rsidRPr="00971105">
              <w:rPr>
                <w:rFonts w:ascii="Century Gothic" w:hAnsi="Century Gothic"/>
                <w:b/>
                <w:color w:val="7030A0"/>
                <w:sz w:val="20"/>
                <w:szCs w:val="20"/>
              </w:rPr>
              <w:t xml:space="preserve">Continuous Provision </w:t>
            </w:r>
          </w:p>
          <w:p w14:paraId="3DFF5751" w14:textId="73679556"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 xml:space="preserve">-cardboard box boats </w:t>
            </w:r>
          </w:p>
          <w:p w14:paraId="0C9D8E28" w14:textId="73AEA8A9"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-finding treasure and sounds in the sand</w:t>
            </w:r>
          </w:p>
          <w:p w14:paraId="0E895BE6" w14:textId="4400A677"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-black playdough, jewels and treasure</w:t>
            </w:r>
          </w:p>
          <w:p w14:paraId="2D0C3556" w14:textId="64847CF3"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-Gold coin doubling with a mirror</w:t>
            </w:r>
          </w:p>
        </w:tc>
        <w:tc>
          <w:tcPr>
            <w:tcW w:w="9595" w:type="dxa"/>
            <w:gridSpan w:val="8"/>
          </w:tcPr>
          <w:p w14:paraId="73A9C819" w14:textId="244DCB79" w:rsidR="00971105" w:rsidRPr="00971105" w:rsidRDefault="00971105" w:rsidP="00DB7048">
            <w:pPr>
              <w:rPr>
                <w:rFonts w:ascii="Century Gothic" w:hAnsi="Century Gothic"/>
                <w:b/>
                <w:color w:val="7030A0"/>
                <w:sz w:val="20"/>
                <w:szCs w:val="20"/>
              </w:rPr>
            </w:pPr>
            <w:r w:rsidRPr="00971105">
              <w:rPr>
                <w:rFonts w:ascii="Century Gothic" w:hAnsi="Century Gothic"/>
                <w:b/>
                <w:color w:val="7030A0"/>
                <w:sz w:val="20"/>
                <w:szCs w:val="20"/>
              </w:rPr>
              <w:t>RNLI Visit</w:t>
            </w:r>
          </w:p>
          <w:p w14:paraId="536E4B1C" w14:textId="77777777" w:rsidR="00971105" w:rsidRPr="00971105" w:rsidRDefault="00971105" w:rsidP="00DB7048">
            <w:pPr>
              <w:rPr>
                <w:rFonts w:ascii="Century Gothic" w:hAnsi="Century Gothic"/>
                <w:b/>
                <w:color w:val="7030A0"/>
                <w:sz w:val="20"/>
                <w:szCs w:val="20"/>
              </w:rPr>
            </w:pPr>
          </w:p>
          <w:p w14:paraId="49445DE5" w14:textId="77777777" w:rsidR="00971105" w:rsidRPr="00971105" w:rsidRDefault="00971105" w:rsidP="00DB7048">
            <w:pPr>
              <w:rPr>
                <w:rFonts w:ascii="Century Gothic" w:hAnsi="Century Gothic"/>
                <w:b/>
                <w:color w:val="7030A0"/>
                <w:sz w:val="20"/>
                <w:szCs w:val="20"/>
              </w:rPr>
            </w:pPr>
            <w:r w:rsidRPr="00971105">
              <w:rPr>
                <w:rFonts w:ascii="Century Gothic" w:hAnsi="Century Gothic"/>
                <w:b/>
                <w:color w:val="7030A0"/>
                <w:sz w:val="20"/>
                <w:szCs w:val="20"/>
              </w:rPr>
              <w:t>Beach Trip Ideas</w:t>
            </w:r>
          </w:p>
          <w:p w14:paraId="5ED2E32C" w14:textId="77777777" w:rsidR="00971105" w:rsidRPr="00971105" w:rsidRDefault="00971105" w:rsidP="00DB7048">
            <w:pPr>
              <w:rPr>
                <w:rFonts w:ascii="Century Gothic" w:hAnsi="Century Gothic"/>
                <w:color w:val="7030A0"/>
                <w:sz w:val="20"/>
                <w:szCs w:val="20"/>
              </w:rPr>
            </w:pPr>
            <w:r w:rsidRPr="00971105">
              <w:rPr>
                <w:rFonts w:ascii="Century Gothic" w:hAnsi="Century Gothic"/>
                <w:color w:val="7030A0"/>
                <w:sz w:val="20"/>
                <w:szCs w:val="20"/>
              </w:rPr>
              <w:t>– Making sand Sculptures</w:t>
            </w:r>
          </w:p>
          <w:p w14:paraId="5B61E5AD" w14:textId="77777777" w:rsidR="00971105" w:rsidRPr="00971105" w:rsidRDefault="00971105" w:rsidP="00DB7048">
            <w:pPr>
              <w:rPr>
                <w:rFonts w:ascii="Century Gothic" w:hAnsi="Century Gothic"/>
                <w:color w:val="7030A0"/>
                <w:sz w:val="20"/>
                <w:szCs w:val="20"/>
              </w:rPr>
            </w:pPr>
            <w:r w:rsidRPr="00971105">
              <w:rPr>
                <w:rFonts w:ascii="Century Gothic" w:hAnsi="Century Gothic"/>
                <w:color w:val="7030A0"/>
                <w:sz w:val="20"/>
                <w:szCs w:val="20"/>
              </w:rPr>
              <w:t xml:space="preserve">- Rock Pooling </w:t>
            </w:r>
          </w:p>
          <w:p w14:paraId="55B4FDC1" w14:textId="77777777" w:rsidR="00971105" w:rsidRPr="00971105" w:rsidRDefault="00971105" w:rsidP="00DB7048">
            <w:pPr>
              <w:rPr>
                <w:rFonts w:ascii="Century Gothic" w:hAnsi="Century Gothic"/>
                <w:color w:val="7030A0"/>
                <w:sz w:val="20"/>
                <w:szCs w:val="20"/>
              </w:rPr>
            </w:pPr>
            <w:r w:rsidRPr="00971105">
              <w:rPr>
                <w:rFonts w:ascii="Century Gothic" w:hAnsi="Century Gothic"/>
                <w:color w:val="7030A0"/>
                <w:sz w:val="20"/>
                <w:szCs w:val="20"/>
              </w:rPr>
              <w:t>- Beach Treasure Hunt</w:t>
            </w:r>
          </w:p>
          <w:p w14:paraId="1B77C223" w14:textId="77777777" w:rsidR="00971105" w:rsidRPr="00971105" w:rsidRDefault="00971105" w:rsidP="00DB7048">
            <w:pPr>
              <w:rPr>
                <w:rFonts w:ascii="Century Gothic" w:hAnsi="Century Gothic"/>
                <w:color w:val="7030A0"/>
                <w:sz w:val="20"/>
                <w:szCs w:val="20"/>
              </w:rPr>
            </w:pPr>
            <w:r w:rsidRPr="00971105">
              <w:rPr>
                <w:rFonts w:ascii="Century Gothic" w:hAnsi="Century Gothic"/>
                <w:color w:val="7030A0"/>
                <w:sz w:val="20"/>
                <w:szCs w:val="20"/>
              </w:rPr>
              <w:t>- Parachute Games</w:t>
            </w:r>
          </w:p>
          <w:p w14:paraId="313AC40B" w14:textId="4F9E7A46" w:rsidR="00971105" w:rsidRPr="00971105" w:rsidRDefault="00971105" w:rsidP="00E92D06">
            <w:pPr>
              <w:rPr>
                <w:rFonts w:ascii="Century Gothic" w:hAnsi="Century Gothic"/>
                <w:color w:val="7030A0"/>
                <w:sz w:val="20"/>
                <w:szCs w:val="20"/>
              </w:rPr>
            </w:pPr>
            <w:r w:rsidRPr="00971105">
              <w:rPr>
                <w:rFonts w:ascii="Century Gothic" w:hAnsi="Century Gothic"/>
                <w:color w:val="7030A0"/>
                <w:sz w:val="20"/>
                <w:szCs w:val="20"/>
              </w:rPr>
              <w:t>- Picnic Lunch</w:t>
            </w:r>
          </w:p>
        </w:tc>
      </w:tr>
    </w:tbl>
    <w:p w14:paraId="70EB0FD3" w14:textId="43BB8D5B" w:rsidR="735E3BB9" w:rsidRPr="00971105" w:rsidRDefault="735E3BB9" w:rsidP="00D77B02">
      <w:pPr>
        <w:rPr>
          <w:rFonts w:ascii="Century Gothic" w:hAnsi="Century Gothic"/>
          <w:color w:val="C00000"/>
          <w:sz w:val="20"/>
          <w:szCs w:val="20"/>
        </w:rPr>
      </w:pPr>
    </w:p>
    <w:sectPr w:rsidR="735E3BB9" w:rsidRPr="00971105" w:rsidSect="00D77B02">
      <w:pgSz w:w="16838" w:h="11906" w:orient="landscape"/>
      <w:pgMar w:top="426" w:right="820"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4B12" w14:textId="77777777" w:rsidR="005F410D" w:rsidRDefault="005F410D" w:rsidP="00082800">
      <w:pPr>
        <w:spacing w:after="0" w:line="240" w:lineRule="auto"/>
      </w:pPr>
      <w:r>
        <w:separator/>
      </w:r>
    </w:p>
  </w:endnote>
  <w:endnote w:type="continuationSeparator" w:id="0">
    <w:p w14:paraId="2095AE16" w14:textId="77777777" w:rsidR="005F410D" w:rsidRDefault="005F410D" w:rsidP="00082800">
      <w:pPr>
        <w:spacing w:after="0" w:line="240" w:lineRule="auto"/>
      </w:pPr>
      <w:r>
        <w:continuationSeparator/>
      </w:r>
    </w:p>
  </w:endnote>
  <w:endnote w:type="continuationNotice" w:id="1">
    <w:p w14:paraId="3D0E285D" w14:textId="77777777" w:rsidR="00985074" w:rsidRDefault="00985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EE7C" w14:textId="77777777" w:rsidR="005F410D" w:rsidRDefault="005F410D" w:rsidP="00082800">
      <w:pPr>
        <w:spacing w:after="0" w:line="240" w:lineRule="auto"/>
      </w:pPr>
      <w:r>
        <w:separator/>
      </w:r>
    </w:p>
  </w:footnote>
  <w:footnote w:type="continuationSeparator" w:id="0">
    <w:p w14:paraId="100A9DC8" w14:textId="77777777" w:rsidR="005F410D" w:rsidRDefault="005F410D" w:rsidP="00082800">
      <w:pPr>
        <w:spacing w:after="0" w:line="240" w:lineRule="auto"/>
      </w:pPr>
      <w:r>
        <w:continuationSeparator/>
      </w:r>
    </w:p>
  </w:footnote>
  <w:footnote w:type="continuationNotice" w:id="1">
    <w:p w14:paraId="612A8195" w14:textId="77777777" w:rsidR="00985074" w:rsidRDefault="009850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E71"/>
    <w:multiLevelType w:val="multilevel"/>
    <w:tmpl w:val="FA285746"/>
    <w:lvl w:ilvl="0">
      <w:start w:val="40"/>
      <w:numFmt w:val="decimal"/>
      <w:lvlText w:val="%1"/>
      <w:lvlJc w:val="left"/>
      <w:pPr>
        <w:ind w:left="420" w:hanging="420"/>
      </w:pPr>
      <w:rPr>
        <w:rFonts w:hint="default"/>
      </w:rPr>
    </w:lvl>
    <w:lvl w:ilvl="1">
      <w:start w:val="60"/>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374EC"/>
    <w:multiLevelType w:val="hybridMultilevel"/>
    <w:tmpl w:val="C9A0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0258"/>
    <w:multiLevelType w:val="hybridMultilevel"/>
    <w:tmpl w:val="3C2023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55636"/>
    <w:multiLevelType w:val="hybridMultilevel"/>
    <w:tmpl w:val="344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457"/>
    <w:multiLevelType w:val="hybridMultilevel"/>
    <w:tmpl w:val="46C6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C2EA7"/>
    <w:multiLevelType w:val="hybridMultilevel"/>
    <w:tmpl w:val="D7EE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71FD3"/>
    <w:multiLevelType w:val="hybridMultilevel"/>
    <w:tmpl w:val="708621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52526"/>
    <w:multiLevelType w:val="hybridMultilevel"/>
    <w:tmpl w:val="951CEA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205CF"/>
    <w:multiLevelType w:val="hybridMultilevel"/>
    <w:tmpl w:val="211E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7401D"/>
    <w:multiLevelType w:val="multilevel"/>
    <w:tmpl w:val="F60A605C"/>
    <w:lvl w:ilvl="0">
      <w:start w:val="30"/>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F05E26"/>
    <w:multiLevelType w:val="hybridMultilevel"/>
    <w:tmpl w:val="F728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8173B"/>
    <w:multiLevelType w:val="hybridMultilevel"/>
    <w:tmpl w:val="C9A0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54571"/>
    <w:multiLevelType w:val="hybridMultilevel"/>
    <w:tmpl w:val="8A5695D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8A2"/>
    <w:multiLevelType w:val="hybridMultilevel"/>
    <w:tmpl w:val="1422C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C54B9"/>
    <w:multiLevelType w:val="hybridMultilevel"/>
    <w:tmpl w:val="2DFA194C"/>
    <w:lvl w:ilvl="0" w:tplc="FC9202E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12AAF"/>
    <w:multiLevelType w:val="hybridMultilevel"/>
    <w:tmpl w:val="8248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A73249"/>
    <w:multiLevelType w:val="hybridMultilevel"/>
    <w:tmpl w:val="CE5E7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1A2E17"/>
    <w:multiLevelType w:val="hybridMultilevel"/>
    <w:tmpl w:val="A530C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E6779C"/>
    <w:multiLevelType w:val="hybridMultilevel"/>
    <w:tmpl w:val="CD0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F4A90"/>
    <w:multiLevelType w:val="hybridMultilevel"/>
    <w:tmpl w:val="414C613A"/>
    <w:lvl w:ilvl="0" w:tplc="6192A9E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A23131"/>
    <w:multiLevelType w:val="hybridMultilevel"/>
    <w:tmpl w:val="2E049C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26569"/>
    <w:multiLevelType w:val="hybridMultilevel"/>
    <w:tmpl w:val="AAE6C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770DD2"/>
    <w:multiLevelType w:val="hybridMultilevel"/>
    <w:tmpl w:val="C7BE4F0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452CF"/>
    <w:multiLevelType w:val="hybridMultilevel"/>
    <w:tmpl w:val="C9A0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9C0076"/>
    <w:multiLevelType w:val="hybridMultilevel"/>
    <w:tmpl w:val="9E084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2D2AF7"/>
    <w:multiLevelType w:val="hybridMultilevel"/>
    <w:tmpl w:val="B83667BC"/>
    <w:lvl w:ilvl="0" w:tplc="7EE0B5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66A43"/>
    <w:multiLevelType w:val="hybridMultilevel"/>
    <w:tmpl w:val="A988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E177E2"/>
    <w:multiLevelType w:val="hybridMultilevel"/>
    <w:tmpl w:val="C6DE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60971"/>
    <w:multiLevelType w:val="hybridMultilevel"/>
    <w:tmpl w:val="DAA6B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122A10"/>
    <w:multiLevelType w:val="hybridMultilevel"/>
    <w:tmpl w:val="DDBE5C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C431E"/>
    <w:multiLevelType w:val="hybridMultilevel"/>
    <w:tmpl w:val="3A6C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558959">
    <w:abstractNumId w:val="5"/>
  </w:num>
  <w:num w:numId="2" w16cid:durableId="201939882">
    <w:abstractNumId w:val="9"/>
  </w:num>
  <w:num w:numId="3" w16cid:durableId="77291040">
    <w:abstractNumId w:val="16"/>
  </w:num>
  <w:num w:numId="4" w16cid:durableId="430517636">
    <w:abstractNumId w:val="15"/>
  </w:num>
  <w:num w:numId="5" w16cid:durableId="1950426187">
    <w:abstractNumId w:val="27"/>
  </w:num>
  <w:num w:numId="6" w16cid:durableId="1642924834">
    <w:abstractNumId w:val="10"/>
  </w:num>
  <w:num w:numId="7" w16cid:durableId="1171137633">
    <w:abstractNumId w:val="24"/>
  </w:num>
  <w:num w:numId="8" w16cid:durableId="1760325817">
    <w:abstractNumId w:val="26"/>
  </w:num>
  <w:num w:numId="9" w16cid:durableId="617106130">
    <w:abstractNumId w:val="21"/>
  </w:num>
  <w:num w:numId="10" w16cid:durableId="1467745379">
    <w:abstractNumId w:val="28"/>
  </w:num>
  <w:num w:numId="11" w16cid:durableId="1053046690">
    <w:abstractNumId w:val="0"/>
  </w:num>
  <w:num w:numId="12" w16cid:durableId="1186091707">
    <w:abstractNumId w:val="4"/>
  </w:num>
  <w:num w:numId="13" w16cid:durableId="2026904300">
    <w:abstractNumId w:val="17"/>
  </w:num>
  <w:num w:numId="14" w16cid:durableId="388529438">
    <w:abstractNumId w:val="13"/>
  </w:num>
  <w:num w:numId="15" w16cid:durableId="1738934993">
    <w:abstractNumId w:val="1"/>
  </w:num>
  <w:num w:numId="16" w16cid:durableId="138114750">
    <w:abstractNumId w:val="19"/>
  </w:num>
  <w:num w:numId="17" w16cid:durableId="866872633">
    <w:abstractNumId w:val="11"/>
  </w:num>
  <w:num w:numId="18" w16cid:durableId="2021004525">
    <w:abstractNumId w:val="23"/>
  </w:num>
  <w:num w:numId="19" w16cid:durableId="1822118477">
    <w:abstractNumId w:val="2"/>
  </w:num>
  <w:num w:numId="20" w16cid:durableId="393967814">
    <w:abstractNumId w:val="20"/>
  </w:num>
  <w:num w:numId="21" w16cid:durableId="1247423652">
    <w:abstractNumId w:val="6"/>
  </w:num>
  <w:num w:numId="22" w16cid:durableId="1648170199">
    <w:abstractNumId w:val="7"/>
  </w:num>
  <w:num w:numId="23" w16cid:durableId="607086572">
    <w:abstractNumId w:val="22"/>
  </w:num>
  <w:num w:numId="24" w16cid:durableId="724835386">
    <w:abstractNumId w:val="12"/>
  </w:num>
  <w:num w:numId="25" w16cid:durableId="1549730029">
    <w:abstractNumId w:val="29"/>
  </w:num>
  <w:num w:numId="26" w16cid:durableId="904685139">
    <w:abstractNumId w:val="30"/>
  </w:num>
  <w:num w:numId="27" w16cid:durableId="72747260">
    <w:abstractNumId w:val="18"/>
  </w:num>
  <w:num w:numId="28" w16cid:durableId="425927468">
    <w:abstractNumId w:val="3"/>
  </w:num>
  <w:num w:numId="29" w16cid:durableId="1311397125">
    <w:abstractNumId w:val="8"/>
  </w:num>
  <w:num w:numId="30" w16cid:durableId="1149664150">
    <w:abstractNumId w:val="25"/>
  </w:num>
  <w:num w:numId="31" w16cid:durableId="399181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6"/>
    <w:rsid w:val="0000100D"/>
    <w:rsid w:val="000016C2"/>
    <w:rsid w:val="0000708C"/>
    <w:rsid w:val="000115A6"/>
    <w:rsid w:val="0001317E"/>
    <w:rsid w:val="00014109"/>
    <w:rsid w:val="00015A04"/>
    <w:rsid w:val="000163E9"/>
    <w:rsid w:val="00016EB9"/>
    <w:rsid w:val="00016F2A"/>
    <w:rsid w:val="00025042"/>
    <w:rsid w:val="00031F44"/>
    <w:rsid w:val="00033321"/>
    <w:rsid w:val="000358C7"/>
    <w:rsid w:val="00042CB4"/>
    <w:rsid w:val="00045DB2"/>
    <w:rsid w:val="000463D6"/>
    <w:rsid w:val="00047DF3"/>
    <w:rsid w:val="0005084A"/>
    <w:rsid w:val="00050CD1"/>
    <w:rsid w:val="00053609"/>
    <w:rsid w:val="00057303"/>
    <w:rsid w:val="000615DB"/>
    <w:rsid w:val="0006305B"/>
    <w:rsid w:val="00065451"/>
    <w:rsid w:val="00070360"/>
    <w:rsid w:val="00071455"/>
    <w:rsid w:val="000724AE"/>
    <w:rsid w:val="00073E7E"/>
    <w:rsid w:val="00076218"/>
    <w:rsid w:val="00080208"/>
    <w:rsid w:val="00082800"/>
    <w:rsid w:val="00082B4B"/>
    <w:rsid w:val="00086388"/>
    <w:rsid w:val="000935B5"/>
    <w:rsid w:val="000941C0"/>
    <w:rsid w:val="000A70E7"/>
    <w:rsid w:val="000B17FD"/>
    <w:rsid w:val="000C066E"/>
    <w:rsid w:val="000C3000"/>
    <w:rsid w:val="000C322F"/>
    <w:rsid w:val="000C3FA3"/>
    <w:rsid w:val="000C5AAD"/>
    <w:rsid w:val="000D0632"/>
    <w:rsid w:val="000D52D5"/>
    <w:rsid w:val="000D557D"/>
    <w:rsid w:val="000D58B7"/>
    <w:rsid w:val="000D7933"/>
    <w:rsid w:val="000E1205"/>
    <w:rsid w:val="000E4BD0"/>
    <w:rsid w:val="000E7628"/>
    <w:rsid w:val="000E765D"/>
    <w:rsid w:val="000E78CB"/>
    <w:rsid w:val="000F0321"/>
    <w:rsid w:val="000F6689"/>
    <w:rsid w:val="00101317"/>
    <w:rsid w:val="00102EDE"/>
    <w:rsid w:val="001056CB"/>
    <w:rsid w:val="001130ED"/>
    <w:rsid w:val="001176B4"/>
    <w:rsid w:val="0012541C"/>
    <w:rsid w:val="00144794"/>
    <w:rsid w:val="00144C93"/>
    <w:rsid w:val="00150384"/>
    <w:rsid w:val="001508A2"/>
    <w:rsid w:val="001522AE"/>
    <w:rsid w:val="001560C8"/>
    <w:rsid w:val="00165BF8"/>
    <w:rsid w:val="00165C44"/>
    <w:rsid w:val="0017740D"/>
    <w:rsid w:val="001874D1"/>
    <w:rsid w:val="00192D6E"/>
    <w:rsid w:val="00192DB7"/>
    <w:rsid w:val="00195442"/>
    <w:rsid w:val="001976B5"/>
    <w:rsid w:val="001A285B"/>
    <w:rsid w:val="001A356A"/>
    <w:rsid w:val="001A542D"/>
    <w:rsid w:val="001A54FA"/>
    <w:rsid w:val="001C07FD"/>
    <w:rsid w:val="001C6B7E"/>
    <w:rsid w:val="001D0F38"/>
    <w:rsid w:val="001E49C2"/>
    <w:rsid w:val="001E7277"/>
    <w:rsid w:val="001F2EE2"/>
    <w:rsid w:val="001F65AC"/>
    <w:rsid w:val="0020083E"/>
    <w:rsid w:val="00204550"/>
    <w:rsid w:val="00206872"/>
    <w:rsid w:val="00207433"/>
    <w:rsid w:val="00207501"/>
    <w:rsid w:val="002076AD"/>
    <w:rsid w:val="0020778B"/>
    <w:rsid w:val="00210A43"/>
    <w:rsid w:val="00217A7A"/>
    <w:rsid w:val="002251A3"/>
    <w:rsid w:val="00227573"/>
    <w:rsid w:val="0023282D"/>
    <w:rsid w:val="00240DE5"/>
    <w:rsid w:val="00242B9D"/>
    <w:rsid w:val="00253B12"/>
    <w:rsid w:val="002561F6"/>
    <w:rsid w:val="002562DD"/>
    <w:rsid w:val="002612FB"/>
    <w:rsid w:val="00264EB4"/>
    <w:rsid w:val="002753DC"/>
    <w:rsid w:val="00281A37"/>
    <w:rsid w:val="002861B9"/>
    <w:rsid w:val="00294911"/>
    <w:rsid w:val="00297071"/>
    <w:rsid w:val="002A6B33"/>
    <w:rsid w:val="002A6C0F"/>
    <w:rsid w:val="002B42C4"/>
    <w:rsid w:val="002B61D6"/>
    <w:rsid w:val="002B6BC7"/>
    <w:rsid w:val="002C23A3"/>
    <w:rsid w:val="002C3167"/>
    <w:rsid w:val="002D09B8"/>
    <w:rsid w:val="002D18CF"/>
    <w:rsid w:val="002D62DC"/>
    <w:rsid w:val="002E0C77"/>
    <w:rsid w:val="002F0DD7"/>
    <w:rsid w:val="002F5AF9"/>
    <w:rsid w:val="00302B30"/>
    <w:rsid w:val="00305A48"/>
    <w:rsid w:val="00307A47"/>
    <w:rsid w:val="0031362D"/>
    <w:rsid w:val="00314F13"/>
    <w:rsid w:val="00315987"/>
    <w:rsid w:val="003225F2"/>
    <w:rsid w:val="00322FFE"/>
    <w:rsid w:val="0032757C"/>
    <w:rsid w:val="00330497"/>
    <w:rsid w:val="003314E4"/>
    <w:rsid w:val="003344D2"/>
    <w:rsid w:val="00336AAC"/>
    <w:rsid w:val="00342043"/>
    <w:rsid w:val="003430CF"/>
    <w:rsid w:val="00350540"/>
    <w:rsid w:val="00350C8C"/>
    <w:rsid w:val="00351BAB"/>
    <w:rsid w:val="00352B57"/>
    <w:rsid w:val="00354764"/>
    <w:rsid w:val="00356149"/>
    <w:rsid w:val="003602D8"/>
    <w:rsid w:val="0036168F"/>
    <w:rsid w:val="00361BAA"/>
    <w:rsid w:val="00362230"/>
    <w:rsid w:val="003655A1"/>
    <w:rsid w:val="00392867"/>
    <w:rsid w:val="003A257B"/>
    <w:rsid w:val="003A3F9D"/>
    <w:rsid w:val="003A4169"/>
    <w:rsid w:val="003B05C1"/>
    <w:rsid w:val="003B1CA3"/>
    <w:rsid w:val="003B305B"/>
    <w:rsid w:val="003B520D"/>
    <w:rsid w:val="003B6C7D"/>
    <w:rsid w:val="003B705B"/>
    <w:rsid w:val="003D4FE2"/>
    <w:rsid w:val="003F2181"/>
    <w:rsid w:val="003F525A"/>
    <w:rsid w:val="003F745E"/>
    <w:rsid w:val="00401657"/>
    <w:rsid w:val="00402107"/>
    <w:rsid w:val="004029EA"/>
    <w:rsid w:val="004031F4"/>
    <w:rsid w:val="00407317"/>
    <w:rsid w:val="0040750D"/>
    <w:rsid w:val="00411BEE"/>
    <w:rsid w:val="00417688"/>
    <w:rsid w:val="004177C2"/>
    <w:rsid w:val="00430E64"/>
    <w:rsid w:val="00436152"/>
    <w:rsid w:val="004431E2"/>
    <w:rsid w:val="00452B9A"/>
    <w:rsid w:val="004616D8"/>
    <w:rsid w:val="004644B9"/>
    <w:rsid w:val="00464623"/>
    <w:rsid w:val="00466C16"/>
    <w:rsid w:val="00471870"/>
    <w:rsid w:val="0048080D"/>
    <w:rsid w:val="00480B19"/>
    <w:rsid w:val="00483573"/>
    <w:rsid w:val="004841A6"/>
    <w:rsid w:val="00484F64"/>
    <w:rsid w:val="00492F2C"/>
    <w:rsid w:val="00495AF1"/>
    <w:rsid w:val="00497C75"/>
    <w:rsid w:val="004A0B47"/>
    <w:rsid w:val="004A23D7"/>
    <w:rsid w:val="004A3448"/>
    <w:rsid w:val="004A4002"/>
    <w:rsid w:val="004B04AB"/>
    <w:rsid w:val="004B0961"/>
    <w:rsid w:val="004B0CAF"/>
    <w:rsid w:val="004B0D96"/>
    <w:rsid w:val="004B3C54"/>
    <w:rsid w:val="004B6978"/>
    <w:rsid w:val="004C3F14"/>
    <w:rsid w:val="004D1366"/>
    <w:rsid w:val="004D35B7"/>
    <w:rsid w:val="004D4B32"/>
    <w:rsid w:val="004E66BE"/>
    <w:rsid w:val="004F28A3"/>
    <w:rsid w:val="004F3FCB"/>
    <w:rsid w:val="004F6076"/>
    <w:rsid w:val="004F7A0C"/>
    <w:rsid w:val="005014F5"/>
    <w:rsid w:val="00502230"/>
    <w:rsid w:val="005051FF"/>
    <w:rsid w:val="005138D7"/>
    <w:rsid w:val="00516B83"/>
    <w:rsid w:val="00520D15"/>
    <w:rsid w:val="00522842"/>
    <w:rsid w:val="00523381"/>
    <w:rsid w:val="005244C5"/>
    <w:rsid w:val="00524AFB"/>
    <w:rsid w:val="00532A4D"/>
    <w:rsid w:val="005333A3"/>
    <w:rsid w:val="00533C08"/>
    <w:rsid w:val="00535286"/>
    <w:rsid w:val="00536603"/>
    <w:rsid w:val="00542F16"/>
    <w:rsid w:val="00544823"/>
    <w:rsid w:val="00546914"/>
    <w:rsid w:val="00547047"/>
    <w:rsid w:val="005477D9"/>
    <w:rsid w:val="00552882"/>
    <w:rsid w:val="00552A8C"/>
    <w:rsid w:val="00554B87"/>
    <w:rsid w:val="005617E9"/>
    <w:rsid w:val="00562CFC"/>
    <w:rsid w:val="00563B84"/>
    <w:rsid w:val="005669BB"/>
    <w:rsid w:val="00576526"/>
    <w:rsid w:val="00576DDB"/>
    <w:rsid w:val="00577EE8"/>
    <w:rsid w:val="00580FBE"/>
    <w:rsid w:val="005829E8"/>
    <w:rsid w:val="00585EF7"/>
    <w:rsid w:val="0059421D"/>
    <w:rsid w:val="00596AA9"/>
    <w:rsid w:val="005A1A2C"/>
    <w:rsid w:val="005A23EF"/>
    <w:rsid w:val="005A3264"/>
    <w:rsid w:val="005B2932"/>
    <w:rsid w:val="005C521F"/>
    <w:rsid w:val="005C536D"/>
    <w:rsid w:val="005D32DA"/>
    <w:rsid w:val="005D5317"/>
    <w:rsid w:val="005D6219"/>
    <w:rsid w:val="005E73F6"/>
    <w:rsid w:val="005E798F"/>
    <w:rsid w:val="005E7D20"/>
    <w:rsid w:val="005F3DC2"/>
    <w:rsid w:val="005F410D"/>
    <w:rsid w:val="005F41CA"/>
    <w:rsid w:val="005F5190"/>
    <w:rsid w:val="00603798"/>
    <w:rsid w:val="0060380E"/>
    <w:rsid w:val="006040CD"/>
    <w:rsid w:val="006043D5"/>
    <w:rsid w:val="00606001"/>
    <w:rsid w:val="0061121F"/>
    <w:rsid w:val="00611BA8"/>
    <w:rsid w:val="00614939"/>
    <w:rsid w:val="0061546E"/>
    <w:rsid w:val="00616B08"/>
    <w:rsid w:val="0062173E"/>
    <w:rsid w:val="00624D71"/>
    <w:rsid w:val="0062757B"/>
    <w:rsid w:val="00631780"/>
    <w:rsid w:val="006321E6"/>
    <w:rsid w:val="006357A8"/>
    <w:rsid w:val="00636708"/>
    <w:rsid w:val="00641AAC"/>
    <w:rsid w:val="00642204"/>
    <w:rsid w:val="00645C4B"/>
    <w:rsid w:val="00645C59"/>
    <w:rsid w:val="00647A1D"/>
    <w:rsid w:val="006539F0"/>
    <w:rsid w:val="00655151"/>
    <w:rsid w:val="00656F72"/>
    <w:rsid w:val="00657886"/>
    <w:rsid w:val="00664CF1"/>
    <w:rsid w:val="0067095A"/>
    <w:rsid w:val="00671BD3"/>
    <w:rsid w:val="006735D2"/>
    <w:rsid w:val="00674239"/>
    <w:rsid w:val="00675F16"/>
    <w:rsid w:val="00677EAF"/>
    <w:rsid w:val="0068066E"/>
    <w:rsid w:val="00697F30"/>
    <w:rsid w:val="006A1288"/>
    <w:rsid w:val="006A62BF"/>
    <w:rsid w:val="006B1456"/>
    <w:rsid w:val="006B64C8"/>
    <w:rsid w:val="006B7966"/>
    <w:rsid w:val="006C04AA"/>
    <w:rsid w:val="006C3E9D"/>
    <w:rsid w:val="006C66BF"/>
    <w:rsid w:val="006D077E"/>
    <w:rsid w:val="006D1336"/>
    <w:rsid w:val="006D2647"/>
    <w:rsid w:val="006D76CA"/>
    <w:rsid w:val="006D7B7B"/>
    <w:rsid w:val="006E048D"/>
    <w:rsid w:val="006E3FB6"/>
    <w:rsid w:val="006E59D8"/>
    <w:rsid w:val="006E75A9"/>
    <w:rsid w:val="006F151D"/>
    <w:rsid w:val="006F37DA"/>
    <w:rsid w:val="007008E3"/>
    <w:rsid w:val="00704FC9"/>
    <w:rsid w:val="00713982"/>
    <w:rsid w:val="00713E2F"/>
    <w:rsid w:val="00715529"/>
    <w:rsid w:val="00716E24"/>
    <w:rsid w:val="007173F2"/>
    <w:rsid w:val="00717C06"/>
    <w:rsid w:val="00720D31"/>
    <w:rsid w:val="00721404"/>
    <w:rsid w:val="00722E8D"/>
    <w:rsid w:val="00723025"/>
    <w:rsid w:val="00724411"/>
    <w:rsid w:val="007309C5"/>
    <w:rsid w:val="00735F6F"/>
    <w:rsid w:val="00751EF5"/>
    <w:rsid w:val="00760BBB"/>
    <w:rsid w:val="00764235"/>
    <w:rsid w:val="007651F5"/>
    <w:rsid w:val="00765262"/>
    <w:rsid w:val="007652EC"/>
    <w:rsid w:val="00765EB8"/>
    <w:rsid w:val="007723DD"/>
    <w:rsid w:val="007726CE"/>
    <w:rsid w:val="007752D5"/>
    <w:rsid w:val="00786E0D"/>
    <w:rsid w:val="0079064C"/>
    <w:rsid w:val="0079090F"/>
    <w:rsid w:val="007909B0"/>
    <w:rsid w:val="007961F4"/>
    <w:rsid w:val="007963BC"/>
    <w:rsid w:val="007966BC"/>
    <w:rsid w:val="007A0D30"/>
    <w:rsid w:val="007A2C1C"/>
    <w:rsid w:val="007A66A9"/>
    <w:rsid w:val="007B08E8"/>
    <w:rsid w:val="007B0EC4"/>
    <w:rsid w:val="007B210E"/>
    <w:rsid w:val="007B6E9E"/>
    <w:rsid w:val="007B7816"/>
    <w:rsid w:val="007C2853"/>
    <w:rsid w:val="007C4A03"/>
    <w:rsid w:val="007C4DE1"/>
    <w:rsid w:val="007C5B2F"/>
    <w:rsid w:val="007C6017"/>
    <w:rsid w:val="007C790C"/>
    <w:rsid w:val="007D0B7A"/>
    <w:rsid w:val="007D1772"/>
    <w:rsid w:val="007D37CF"/>
    <w:rsid w:val="007D5678"/>
    <w:rsid w:val="007D7B76"/>
    <w:rsid w:val="007E1987"/>
    <w:rsid w:val="007F2F82"/>
    <w:rsid w:val="007F63B8"/>
    <w:rsid w:val="00800BBA"/>
    <w:rsid w:val="00801EFB"/>
    <w:rsid w:val="00810D3F"/>
    <w:rsid w:val="008130A4"/>
    <w:rsid w:val="00813653"/>
    <w:rsid w:val="008174AE"/>
    <w:rsid w:val="00832E4D"/>
    <w:rsid w:val="0083476F"/>
    <w:rsid w:val="0084242B"/>
    <w:rsid w:val="0084526C"/>
    <w:rsid w:val="00846EE4"/>
    <w:rsid w:val="0085050B"/>
    <w:rsid w:val="008525C4"/>
    <w:rsid w:val="00852CD4"/>
    <w:rsid w:val="008530FF"/>
    <w:rsid w:val="00854AC4"/>
    <w:rsid w:val="008554E9"/>
    <w:rsid w:val="00857CC4"/>
    <w:rsid w:val="00862036"/>
    <w:rsid w:val="00864933"/>
    <w:rsid w:val="00864A35"/>
    <w:rsid w:val="00865F67"/>
    <w:rsid w:val="00870DFF"/>
    <w:rsid w:val="00870E2A"/>
    <w:rsid w:val="008715E7"/>
    <w:rsid w:val="00872F9F"/>
    <w:rsid w:val="00876B4C"/>
    <w:rsid w:val="00876D76"/>
    <w:rsid w:val="008825F1"/>
    <w:rsid w:val="00887BBD"/>
    <w:rsid w:val="0089027C"/>
    <w:rsid w:val="00890A57"/>
    <w:rsid w:val="00892212"/>
    <w:rsid w:val="008925B2"/>
    <w:rsid w:val="0089555B"/>
    <w:rsid w:val="008A1238"/>
    <w:rsid w:val="008A4239"/>
    <w:rsid w:val="008A473A"/>
    <w:rsid w:val="008A6CD8"/>
    <w:rsid w:val="008B17A9"/>
    <w:rsid w:val="008B46D7"/>
    <w:rsid w:val="008B6CEF"/>
    <w:rsid w:val="008B7E90"/>
    <w:rsid w:val="008C195A"/>
    <w:rsid w:val="008C4163"/>
    <w:rsid w:val="008C5E1A"/>
    <w:rsid w:val="008C7E61"/>
    <w:rsid w:val="008D0074"/>
    <w:rsid w:val="008D21CE"/>
    <w:rsid w:val="008D2E92"/>
    <w:rsid w:val="008D424D"/>
    <w:rsid w:val="008D55F0"/>
    <w:rsid w:val="008E2A6E"/>
    <w:rsid w:val="008F0D94"/>
    <w:rsid w:val="008F1721"/>
    <w:rsid w:val="008F252D"/>
    <w:rsid w:val="008F56BE"/>
    <w:rsid w:val="008F5BB4"/>
    <w:rsid w:val="008F7364"/>
    <w:rsid w:val="0090090E"/>
    <w:rsid w:val="00901043"/>
    <w:rsid w:val="00906D10"/>
    <w:rsid w:val="00923E6C"/>
    <w:rsid w:val="00926C27"/>
    <w:rsid w:val="0092753C"/>
    <w:rsid w:val="009420EF"/>
    <w:rsid w:val="00943D58"/>
    <w:rsid w:val="0094706C"/>
    <w:rsid w:val="0095650D"/>
    <w:rsid w:val="009567A3"/>
    <w:rsid w:val="00962329"/>
    <w:rsid w:val="00971105"/>
    <w:rsid w:val="0097367C"/>
    <w:rsid w:val="0097747F"/>
    <w:rsid w:val="00984ED8"/>
    <w:rsid w:val="00985074"/>
    <w:rsid w:val="0098653B"/>
    <w:rsid w:val="00986C8E"/>
    <w:rsid w:val="00994B52"/>
    <w:rsid w:val="009977C4"/>
    <w:rsid w:val="009A1E20"/>
    <w:rsid w:val="009A29AD"/>
    <w:rsid w:val="009A3E2C"/>
    <w:rsid w:val="009B6EF2"/>
    <w:rsid w:val="009B6FAC"/>
    <w:rsid w:val="009C60A0"/>
    <w:rsid w:val="009D306D"/>
    <w:rsid w:val="009D7ECD"/>
    <w:rsid w:val="009E4F20"/>
    <w:rsid w:val="009E6A63"/>
    <w:rsid w:val="009F05E0"/>
    <w:rsid w:val="009F62D6"/>
    <w:rsid w:val="00A02E83"/>
    <w:rsid w:val="00A0530D"/>
    <w:rsid w:val="00A05B0D"/>
    <w:rsid w:val="00A156DB"/>
    <w:rsid w:val="00A22A05"/>
    <w:rsid w:val="00A22F17"/>
    <w:rsid w:val="00A30846"/>
    <w:rsid w:val="00A36F0C"/>
    <w:rsid w:val="00A45B3E"/>
    <w:rsid w:val="00A45BFE"/>
    <w:rsid w:val="00A5429C"/>
    <w:rsid w:val="00A633CD"/>
    <w:rsid w:val="00A633DB"/>
    <w:rsid w:val="00A65BB4"/>
    <w:rsid w:val="00A76433"/>
    <w:rsid w:val="00A76961"/>
    <w:rsid w:val="00A852A5"/>
    <w:rsid w:val="00A911B9"/>
    <w:rsid w:val="00AA626C"/>
    <w:rsid w:val="00AA6F8B"/>
    <w:rsid w:val="00AA7D61"/>
    <w:rsid w:val="00AB3C72"/>
    <w:rsid w:val="00AB580B"/>
    <w:rsid w:val="00AB78A1"/>
    <w:rsid w:val="00AC0465"/>
    <w:rsid w:val="00AC4E1C"/>
    <w:rsid w:val="00AC79FE"/>
    <w:rsid w:val="00AD33FB"/>
    <w:rsid w:val="00AD4223"/>
    <w:rsid w:val="00AD61CF"/>
    <w:rsid w:val="00AE6392"/>
    <w:rsid w:val="00AF1513"/>
    <w:rsid w:val="00B03C50"/>
    <w:rsid w:val="00B05379"/>
    <w:rsid w:val="00B0692A"/>
    <w:rsid w:val="00B11A54"/>
    <w:rsid w:val="00B13DB4"/>
    <w:rsid w:val="00B149D6"/>
    <w:rsid w:val="00B23DAB"/>
    <w:rsid w:val="00B24222"/>
    <w:rsid w:val="00B25542"/>
    <w:rsid w:val="00B276A8"/>
    <w:rsid w:val="00B34195"/>
    <w:rsid w:val="00B46ED6"/>
    <w:rsid w:val="00B539F1"/>
    <w:rsid w:val="00B54EF1"/>
    <w:rsid w:val="00B55102"/>
    <w:rsid w:val="00B603E9"/>
    <w:rsid w:val="00B61355"/>
    <w:rsid w:val="00B625C8"/>
    <w:rsid w:val="00B71402"/>
    <w:rsid w:val="00B85B08"/>
    <w:rsid w:val="00B9016F"/>
    <w:rsid w:val="00B951E4"/>
    <w:rsid w:val="00BA46AF"/>
    <w:rsid w:val="00BB1CEE"/>
    <w:rsid w:val="00BB236A"/>
    <w:rsid w:val="00BB2ED2"/>
    <w:rsid w:val="00BB377E"/>
    <w:rsid w:val="00BB7F69"/>
    <w:rsid w:val="00BC4008"/>
    <w:rsid w:val="00BC48D5"/>
    <w:rsid w:val="00BC5112"/>
    <w:rsid w:val="00BD2606"/>
    <w:rsid w:val="00BD26C9"/>
    <w:rsid w:val="00BD2DC5"/>
    <w:rsid w:val="00BD4E73"/>
    <w:rsid w:val="00BD5A86"/>
    <w:rsid w:val="00BD62A8"/>
    <w:rsid w:val="00BE016F"/>
    <w:rsid w:val="00BE1BB8"/>
    <w:rsid w:val="00BE1E0C"/>
    <w:rsid w:val="00BF0405"/>
    <w:rsid w:val="00BF0D01"/>
    <w:rsid w:val="00BF201F"/>
    <w:rsid w:val="00BF2163"/>
    <w:rsid w:val="00BF304E"/>
    <w:rsid w:val="00BF7728"/>
    <w:rsid w:val="00BF7D01"/>
    <w:rsid w:val="00C05ED8"/>
    <w:rsid w:val="00C14B53"/>
    <w:rsid w:val="00C1635B"/>
    <w:rsid w:val="00C16EAB"/>
    <w:rsid w:val="00C21146"/>
    <w:rsid w:val="00C24D26"/>
    <w:rsid w:val="00C2526A"/>
    <w:rsid w:val="00C256B0"/>
    <w:rsid w:val="00C25CA9"/>
    <w:rsid w:val="00C262E6"/>
    <w:rsid w:val="00C31B81"/>
    <w:rsid w:val="00C425BF"/>
    <w:rsid w:val="00C428B8"/>
    <w:rsid w:val="00C50AD1"/>
    <w:rsid w:val="00C56538"/>
    <w:rsid w:val="00C5692F"/>
    <w:rsid w:val="00C61903"/>
    <w:rsid w:val="00C626F4"/>
    <w:rsid w:val="00C67304"/>
    <w:rsid w:val="00C7692E"/>
    <w:rsid w:val="00C77DE0"/>
    <w:rsid w:val="00C87C0F"/>
    <w:rsid w:val="00C920C0"/>
    <w:rsid w:val="00C948BB"/>
    <w:rsid w:val="00C94F8B"/>
    <w:rsid w:val="00CA2BF2"/>
    <w:rsid w:val="00CA6593"/>
    <w:rsid w:val="00CB0096"/>
    <w:rsid w:val="00CB1072"/>
    <w:rsid w:val="00CB5618"/>
    <w:rsid w:val="00CB6C30"/>
    <w:rsid w:val="00CB7C47"/>
    <w:rsid w:val="00CC182B"/>
    <w:rsid w:val="00CD2004"/>
    <w:rsid w:val="00CD3548"/>
    <w:rsid w:val="00CD711E"/>
    <w:rsid w:val="00CE0B1E"/>
    <w:rsid w:val="00CE47E7"/>
    <w:rsid w:val="00CE5273"/>
    <w:rsid w:val="00CE6579"/>
    <w:rsid w:val="00CF637B"/>
    <w:rsid w:val="00D02772"/>
    <w:rsid w:val="00D13086"/>
    <w:rsid w:val="00D16A58"/>
    <w:rsid w:val="00D223ED"/>
    <w:rsid w:val="00D24CCF"/>
    <w:rsid w:val="00D415CB"/>
    <w:rsid w:val="00D43645"/>
    <w:rsid w:val="00D4757F"/>
    <w:rsid w:val="00D479AE"/>
    <w:rsid w:val="00D5370E"/>
    <w:rsid w:val="00D55AFA"/>
    <w:rsid w:val="00D57C30"/>
    <w:rsid w:val="00D57DF5"/>
    <w:rsid w:val="00D77B02"/>
    <w:rsid w:val="00D77C2B"/>
    <w:rsid w:val="00D80EE6"/>
    <w:rsid w:val="00D856A2"/>
    <w:rsid w:val="00D86179"/>
    <w:rsid w:val="00D93DDA"/>
    <w:rsid w:val="00DA302D"/>
    <w:rsid w:val="00DA4825"/>
    <w:rsid w:val="00DB0F75"/>
    <w:rsid w:val="00DB2346"/>
    <w:rsid w:val="00DB7048"/>
    <w:rsid w:val="00DC1163"/>
    <w:rsid w:val="00DD0738"/>
    <w:rsid w:val="00DD0B64"/>
    <w:rsid w:val="00DD11CF"/>
    <w:rsid w:val="00DD5AED"/>
    <w:rsid w:val="00DD78E2"/>
    <w:rsid w:val="00DE029D"/>
    <w:rsid w:val="00DE2CAC"/>
    <w:rsid w:val="00DE2ECB"/>
    <w:rsid w:val="00DE572F"/>
    <w:rsid w:val="00DE677F"/>
    <w:rsid w:val="00DE70FD"/>
    <w:rsid w:val="00DE7E8D"/>
    <w:rsid w:val="00DF4B1C"/>
    <w:rsid w:val="00DF533C"/>
    <w:rsid w:val="00DF6F7C"/>
    <w:rsid w:val="00DF7F08"/>
    <w:rsid w:val="00E00287"/>
    <w:rsid w:val="00E031A7"/>
    <w:rsid w:val="00E07D45"/>
    <w:rsid w:val="00E139F4"/>
    <w:rsid w:val="00E14DF6"/>
    <w:rsid w:val="00E25747"/>
    <w:rsid w:val="00E31FCF"/>
    <w:rsid w:val="00E401C4"/>
    <w:rsid w:val="00E42F50"/>
    <w:rsid w:val="00E46915"/>
    <w:rsid w:val="00E515D6"/>
    <w:rsid w:val="00E522DF"/>
    <w:rsid w:val="00E53681"/>
    <w:rsid w:val="00E5413A"/>
    <w:rsid w:val="00E54790"/>
    <w:rsid w:val="00E54D1A"/>
    <w:rsid w:val="00E612FF"/>
    <w:rsid w:val="00E62F53"/>
    <w:rsid w:val="00E662F4"/>
    <w:rsid w:val="00E70EC1"/>
    <w:rsid w:val="00E7482E"/>
    <w:rsid w:val="00E754BB"/>
    <w:rsid w:val="00E806E0"/>
    <w:rsid w:val="00E82242"/>
    <w:rsid w:val="00E856FC"/>
    <w:rsid w:val="00E85E18"/>
    <w:rsid w:val="00E8630A"/>
    <w:rsid w:val="00E92D06"/>
    <w:rsid w:val="00E93804"/>
    <w:rsid w:val="00E96F26"/>
    <w:rsid w:val="00E97343"/>
    <w:rsid w:val="00E97CA6"/>
    <w:rsid w:val="00EA0781"/>
    <w:rsid w:val="00EA66FF"/>
    <w:rsid w:val="00EA7E8D"/>
    <w:rsid w:val="00EB46C0"/>
    <w:rsid w:val="00EB515D"/>
    <w:rsid w:val="00EC1681"/>
    <w:rsid w:val="00EC5CC7"/>
    <w:rsid w:val="00ED0849"/>
    <w:rsid w:val="00ED5EF1"/>
    <w:rsid w:val="00EE2AAD"/>
    <w:rsid w:val="00EE3A5D"/>
    <w:rsid w:val="00EE4C38"/>
    <w:rsid w:val="00EE578A"/>
    <w:rsid w:val="00EE63F9"/>
    <w:rsid w:val="00EE6999"/>
    <w:rsid w:val="00EF3170"/>
    <w:rsid w:val="00EF661F"/>
    <w:rsid w:val="00F02B9E"/>
    <w:rsid w:val="00F04994"/>
    <w:rsid w:val="00F20928"/>
    <w:rsid w:val="00F210CA"/>
    <w:rsid w:val="00F222A0"/>
    <w:rsid w:val="00F25BDF"/>
    <w:rsid w:val="00F27D72"/>
    <w:rsid w:val="00F3103F"/>
    <w:rsid w:val="00F3213A"/>
    <w:rsid w:val="00F4043C"/>
    <w:rsid w:val="00F40AC8"/>
    <w:rsid w:val="00F4197B"/>
    <w:rsid w:val="00F45DEB"/>
    <w:rsid w:val="00F46921"/>
    <w:rsid w:val="00F556EE"/>
    <w:rsid w:val="00F6091A"/>
    <w:rsid w:val="00F63152"/>
    <w:rsid w:val="00F64811"/>
    <w:rsid w:val="00F6496C"/>
    <w:rsid w:val="00F66FE5"/>
    <w:rsid w:val="00F758F8"/>
    <w:rsid w:val="00F8541B"/>
    <w:rsid w:val="00F8708E"/>
    <w:rsid w:val="00F87EA8"/>
    <w:rsid w:val="00F927DE"/>
    <w:rsid w:val="00F93ABB"/>
    <w:rsid w:val="00FA1715"/>
    <w:rsid w:val="00FA1A69"/>
    <w:rsid w:val="00FA2ABF"/>
    <w:rsid w:val="00FB0385"/>
    <w:rsid w:val="00FD3855"/>
    <w:rsid w:val="00FE2017"/>
    <w:rsid w:val="00FF41A2"/>
    <w:rsid w:val="2B897CEF"/>
    <w:rsid w:val="34398BC5"/>
    <w:rsid w:val="3B2CCCE8"/>
    <w:rsid w:val="59E55DD9"/>
    <w:rsid w:val="735E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23FE"/>
  <w15:docId w15:val="{A5746C6E-507A-4175-9ABC-9151A7D6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B9A"/>
    <w:rPr>
      <w:color w:val="0563C1" w:themeColor="hyperlink"/>
      <w:u w:val="single"/>
    </w:rPr>
  </w:style>
  <w:style w:type="paragraph" w:styleId="ListParagraph">
    <w:name w:val="List Paragraph"/>
    <w:basedOn w:val="Normal"/>
    <w:uiPriority w:val="34"/>
    <w:qFormat/>
    <w:rsid w:val="00497C75"/>
    <w:pPr>
      <w:ind w:left="720"/>
      <w:contextualSpacing/>
    </w:pPr>
  </w:style>
  <w:style w:type="paragraph" w:styleId="Header">
    <w:name w:val="header"/>
    <w:basedOn w:val="Normal"/>
    <w:link w:val="HeaderChar"/>
    <w:uiPriority w:val="99"/>
    <w:unhideWhenUsed/>
    <w:rsid w:val="0008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800"/>
  </w:style>
  <w:style w:type="paragraph" w:styleId="Footer">
    <w:name w:val="footer"/>
    <w:basedOn w:val="Normal"/>
    <w:link w:val="FooterChar"/>
    <w:uiPriority w:val="99"/>
    <w:unhideWhenUsed/>
    <w:rsid w:val="0008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800"/>
  </w:style>
  <w:style w:type="paragraph" w:styleId="BalloonText">
    <w:name w:val="Balloon Text"/>
    <w:basedOn w:val="Normal"/>
    <w:link w:val="BalloonTextChar"/>
    <w:uiPriority w:val="99"/>
    <w:semiHidden/>
    <w:unhideWhenUsed/>
    <w:rsid w:val="00DB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75"/>
    <w:rPr>
      <w:rFonts w:ascii="Tahoma" w:hAnsi="Tahoma" w:cs="Tahoma"/>
      <w:sz w:val="16"/>
      <w:szCs w:val="16"/>
    </w:rPr>
  </w:style>
  <w:style w:type="character" w:styleId="FollowedHyperlink">
    <w:name w:val="FollowedHyperlink"/>
    <w:basedOn w:val="DefaultParagraphFont"/>
    <w:uiPriority w:val="99"/>
    <w:semiHidden/>
    <w:unhideWhenUsed/>
    <w:rsid w:val="00E53681"/>
    <w:rPr>
      <w:color w:val="954F72" w:themeColor="followedHyperlink"/>
      <w:u w:val="single"/>
    </w:rPr>
  </w:style>
  <w:style w:type="paragraph" w:customStyle="1" w:styleId="Default">
    <w:name w:val="Default"/>
    <w:rsid w:val="00AC0465"/>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7D1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9543">
      <w:bodyDiv w:val="1"/>
      <w:marLeft w:val="0"/>
      <w:marRight w:val="0"/>
      <w:marTop w:val="0"/>
      <w:marBottom w:val="0"/>
      <w:divBdr>
        <w:top w:val="none" w:sz="0" w:space="0" w:color="auto"/>
        <w:left w:val="none" w:sz="0" w:space="0" w:color="auto"/>
        <w:bottom w:val="none" w:sz="0" w:space="0" w:color="auto"/>
        <w:right w:val="none" w:sz="0" w:space="0" w:color="auto"/>
      </w:divBdr>
      <w:divsChild>
        <w:div w:id="606887870">
          <w:marLeft w:val="0"/>
          <w:marRight w:val="0"/>
          <w:marTop w:val="0"/>
          <w:marBottom w:val="0"/>
          <w:divBdr>
            <w:top w:val="none" w:sz="0" w:space="0" w:color="auto"/>
            <w:left w:val="none" w:sz="0" w:space="0" w:color="auto"/>
            <w:bottom w:val="none" w:sz="0" w:space="0" w:color="auto"/>
            <w:right w:val="none" w:sz="0" w:space="0" w:color="auto"/>
          </w:divBdr>
          <w:divsChild>
            <w:div w:id="1557668217">
              <w:marLeft w:val="0"/>
              <w:marRight w:val="0"/>
              <w:marTop w:val="0"/>
              <w:marBottom w:val="0"/>
              <w:divBdr>
                <w:top w:val="none" w:sz="0" w:space="0" w:color="auto"/>
                <w:left w:val="none" w:sz="0" w:space="0" w:color="auto"/>
                <w:bottom w:val="none" w:sz="0" w:space="0" w:color="auto"/>
                <w:right w:val="none" w:sz="0" w:space="0" w:color="auto"/>
              </w:divBdr>
              <w:divsChild>
                <w:div w:id="1919364679">
                  <w:marLeft w:val="0"/>
                  <w:marRight w:val="0"/>
                  <w:marTop w:val="0"/>
                  <w:marBottom w:val="0"/>
                  <w:divBdr>
                    <w:top w:val="none" w:sz="0" w:space="0" w:color="auto"/>
                    <w:left w:val="none" w:sz="0" w:space="0" w:color="auto"/>
                    <w:bottom w:val="none" w:sz="0" w:space="0" w:color="auto"/>
                    <w:right w:val="none" w:sz="0" w:space="0" w:color="auto"/>
                  </w:divBdr>
                  <w:divsChild>
                    <w:div w:id="767702673">
                      <w:marLeft w:val="0"/>
                      <w:marRight w:val="0"/>
                      <w:marTop w:val="0"/>
                      <w:marBottom w:val="0"/>
                      <w:divBdr>
                        <w:top w:val="none" w:sz="0" w:space="0" w:color="auto"/>
                        <w:left w:val="none" w:sz="0" w:space="0" w:color="auto"/>
                        <w:bottom w:val="none" w:sz="0" w:space="0" w:color="auto"/>
                        <w:right w:val="none" w:sz="0" w:space="0" w:color="auto"/>
                      </w:divBdr>
                      <w:divsChild>
                        <w:div w:id="1422264432">
                          <w:marLeft w:val="0"/>
                          <w:marRight w:val="0"/>
                          <w:marTop w:val="0"/>
                          <w:marBottom w:val="0"/>
                          <w:divBdr>
                            <w:top w:val="none" w:sz="0" w:space="0" w:color="auto"/>
                            <w:left w:val="none" w:sz="0" w:space="0" w:color="auto"/>
                            <w:bottom w:val="none" w:sz="0" w:space="0" w:color="auto"/>
                            <w:right w:val="none" w:sz="0" w:space="0" w:color="auto"/>
                          </w:divBdr>
                          <w:divsChild>
                            <w:div w:id="94716468">
                              <w:marLeft w:val="0"/>
                              <w:marRight w:val="0"/>
                              <w:marTop w:val="0"/>
                              <w:marBottom w:val="0"/>
                              <w:divBdr>
                                <w:top w:val="none" w:sz="0" w:space="0" w:color="auto"/>
                                <w:left w:val="single" w:sz="6" w:space="0" w:color="E5E3E3"/>
                                <w:bottom w:val="none" w:sz="0" w:space="0" w:color="auto"/>
                                <w:right w:val="none" w:sz="0" w:space="0" w:color="auto"/>
                              </w:divBdr>
                              <w:divsChild>
                                <w:div w:id="105587294">
                                  <w:marLeft w:val="0"/>
                                  <w:marRight w:val="0"/>
                                  <w:marTop w:val="0"/>
                                  <w:marBottom w:val="0"/>
                                  <w:divBdr>
                                    <w:top w:val="none" w:sz="0" w:space="0" w:color="auto"/>
                                    <w:left w:val="none" w:sz="0" w:space="0" w:color="auto"/>
                                    <w:bottom w:val="none" w:sz="0" w:space="0" w:color="auto"/>
                                    <w:right w:val="none" w:sz="0" w:space="0" w:color="auto"/>
                                  </w:divBdr>
                                  <w:divsChild>
                                    <w:div w:id="1961255953">
                                      <w:marLeft w:val="0"/>
                                      <w:marRight w:val="0"/>
                                      <w:marTop w:val="0"/>
                                      <w:marBottom w:val="0"/>
                                      <w:divBdr>
                                        <w:top w:val="none" w:sz="0" w:space="0" w:color="auto"/>
                                        <w:left w:val="none" w:sz="0" w:space="0" w:color="auto"/>
                                        <w:bottom w:val="none" w:sz="0" w:space="0" w:color="auto"/>
                                        <w:right w:val="none" w:sz="0" w:space="0" w:color="auto"/>
                                      </w:divBdr>
                                      <w:divsChild>
                                        <w:div w:id="881677384">
                                          <w:marLeft w:val="0"/>
                                          <w:marRight w:val="0"/>
                                          <w:marTop w:val="0"/>
                                          <w:marBottom w:val="0"/>
                                          <w:divBdr>
                                            <w:top w:val="none" w:sz="0" w:space="0" w:color="auto"/>
                                            <w:left w:val="none" w:sz="0" w:space="0" w:color="auto"/>
                                            <w:bottom w:val="none" w:sz="0" w:space="0" w:color="auto"/>
                                            <w:right w:val="none" w:sz="0" w:space="0" w:color="auto"/>
                                          </w:divBdr>
                                          <w:divsChild>
                                            <w:div w:id="1933082617">
                                              <w:marLeft w:val="0"/>
                                              <w:marRight w:val="0"/>
                                              <w:marTop w:val="0"/>
                                              <w:marBottom w:val="0"/>
                                              <w:divBdr>
                                                <w:top w:val="none" w:sz="0" w:space="0" w:color="auto"/>
                                                <w:left w:val="none" w:sz="0" w:space="0" w:color="auto"/>
                                                <w:bottom w:val="none" w:sz="0" w:space="0" w:color="auto"/>
                                                <w:right w:val="none" w:sz="0" w:space="0" w:color="auto"/>
                                              </w:divBdr>
                                              <w:divsChild>
                                                <w:div w:id="1536700813">
                                                  <w:marLeft w:val="0"/>
                                                  <w:marRight w:val="0"/>
                                                  <w:marTop w:val="0"/>
                                                  <w:marBottom w:val="0"/>
                                                  <w:divBdr>
                                                    <w:top w:val="none" w:sz="0" w:space="0" w:color="auto"/>
                                                    <w:left w:val="none" w:sz="0" w:space="0" w:color="auto"/>
                                                    <w:bottom w:val="none" w:sz="0" w:space="0" w:color="auto"/>
                                                    <w:right w:val="none" w:sz="0" w:space="0" w:color="auto"/>
                                                  </w:divBdr>
                                                  <w:divsChild>
                                                    <w:div w:id="1726371448">
                                                      <w:marLeft w:val="0"/>
                                                      <w:marRight w:val="0"/>
                                                      <w:marTop w:val="0"/>
                                                      <w:marBottom w:val="0"/>
                                                      <w:divBdr>
                                                        <w:top w:val="none" w:sz="0" w:space="0" w:color="auto"/>
                                                        <w:left w:val="none" w:sz="0" w:space="0" w:color="auto"/>
                                                        <w:bottom w:val="none" w:sz="0" w:space="0" w:color="auto"/>
                                                        <w:right w:val="none" w:sz="0" w:space="0" w:color="auto"/>
                                                      </w:divBdr>
                                                      <w:divsChild>
                                                        <w:div w:id="755177640">
                                                          <w:marLeft w:val="480"/>
                                                          <w:marRight w:val="0"/>
                                                          <w:marTop w:val="0"/>
                                                          <w:marBottom w:val="0"/>
                                                          <w:divBdr>
                                                            <w:top w:val="none" w:sz="0" w:space="0" w:color="auto"/>
                                                            <w:left w:val="none" w:sz="0" w:space="0" w:color="auto"/>
                                                            <w:bottom w:val="none" w:sz="0" w:space="0" w:color="auto"/>
                                                            <w:right w:val="none" w:sz="0" w:space="0" w:color="auto"/>
                                                          </w:divBdr>
                                                          <w:divsChild>
                                                            <w:div w:id="225338933">
                                                              <w:marLeft w:val="0"/>
                                                              <w:marRight w:val="0"/>
                                                              <w:marTop w:val="0"/>
                                                              <w:marBottom w:val="0"/>
                                                              <w:divBdr>
                                                                <w:top w:val="none" w:sz="0" w:space="0" w:color="auto"/>
                                                                <w:left w:val="none" w:sz="0" w:space="0" w:color="auto"/>
                                                                <w:bottom w:val="none" w:sz="0" w:space="0" w:color="auto"/>
                                                                <w:right w:val="none" w:sz="0" w:space="0" w:color="auto"/>
                                                              </w:divBdr>
                                                              <w:divsChild>
                                                                <w:div w:id="1839613644">
                                                                  <w:marLeft w:val="0"/>
                                                                  <w:marRight w:val="0"/>
                                                                  <w:marTop w:val="0"/>
                                                                  <w:marBottom w:val="0"/>
                                                                  <w:divBdr>
                                                                    <w:top w:val="none" w:sz="0" w:space="0" w:color="auto"/>
                                                                    <w:left w:val="none" w:sz="0" w:space="0" w:color="auto"/>
                                                                    <w:bottom w:val="none" w:sz="0" w:space="0" w:color="auto"/>
                                                                    <w:right w:val="none" w:sz="0" w:space="0" w:color="auto"/>
                                                                  </w:divBdr>
                                                                  <w:divsChild>
                                                                    <w:div w:id="2132744997">
                                                                      <w:marLeft w:val="0"/>
                                                                      <w:marRight w:val="0"/>
                                                                      <w:marTop w:val="0"/>
                                                                      <w:marBottom w:val="0"/>
                                                                      <w:divBdr>
                                                                        <w:top w:val="none" w:sz="0" w:space="0" w:color="auto"/>
                                                                        <w:left w:val="none" w:sz="0" w:space="0" w:color="auto"/>
                                                                        <w:bottom w:val="none" w:sz="0" w:space="0" w:color="auto"/>
                                                                        <w:right w:val="none" w:sz="0" w:space="0" w:color="auto"/>
                                                                      </w:divBdr>
                                                                      <w:divsChild>
                                                                        <w:div w:id="752975474">
                                                                          <w:marLeft w:val="0"/>
                                                                          <w:marRight w:val="0"/>
                                                                          <w:marTop w:val="0"/>
                                                                          <w:marBottom w:val="0"/>
                                                                          <w:divBdr>
                                                                            <w:top w:val="none" w:sz="0" w:space="0" w:color="auto"/>
                                                                            <w:left w:val="none" w:sz="0" w:space="0" w:color="auto"/>
                                                                            <w:bottom w:val="none" w:sz="0" w:space="0" w:color="auto"/>
                                                                            <w:right w:val="none" w:sz="0" w:space="0" w:color="auto"/>
                                                                          </w:divBdr>
                                                                          <w:divsChild>
                                                                            <w:div w:id="159852588">
                                                                              <w:marLeft w:val="0"/>
                                                                              <w:marRight w:val="0"/>
                                                                              <w:marTop w:val="0"/>
                                                                              <w:marBottom w:val="0"/>
                                                                              <w:divBdr>
                                                                                <w:top w:val="none" w:sz="0" w:space="0" w:color="auto"/>
                                                                                <w:left w:val="none" w:sz="0" w:space="0" w:color="auto"/>
                                                                                <w:bottom w:val="none" w:sz="0" w:space="0" w:color="auto"/>
                                                                                <w:right w:val="none" w:sz="0" w:space="0" w:color="auto"/>
                                                                              </w:divBdr>
                                                                              <w:divsChild>
                                                                                <w:div w:id="1139228283">
                                                                                  <w:marLeft w:val="0"/>
                                                                                  <w:marRight w:val="0"/>
                                                                                  <w:marTop w:val="0"/>
                                                                                  <w:marBottom w:val="0"/>
                                                                                  <w:divBdr>
                                                                                    <w:top w:val="none" w:sz="0" w:space="0" w:color="auto"/>
                                                                                    <w:left w:val="none" w:sz="0" w:space="0" w:color="auto"/>
                                                                                    <w:bottom w:val="single" w:sz="6" w:space="23" w:color="auto"/>
                                                                                    <w:right w:val="none" w:sz="0" w:space="0" w:color="auto"/>
                                                                                  </w:divBdr>
                                                                                  <w:divsChild>
                                                                                    <w:div w:id="1701782292">
                                                                                      <w:marLeft w:val="0"/>
                                                                                      <w:marRight w:val="0"/>
                                                                                      <w:marTop w:val="0"/>
                                                                                      <w:marBottom w:val="0"/>
                                                                                      <w:divBdr>
                                                                                        <w:top w:val="none" w:sz="0" w:space="0" w:color="auto"/>
                                                                                        <w:left w:val="none" w:sz="0" w:space="0" w:color="auto"/>
                                                                                        <w:bottom w:val="none" w:sz="0" w:space="0" w:color="auto"/>
                                                                                        <w:right w:val="none" w:sz="0" w:space="0" w:color="auto"/>
                                                                                      </w:divBdr>
                                                                                      <w:divsChild>
                                                                                        <w:div w:id="417679287">
                                                                                          <w:marLeft w:val="0"/>
                                                                                          <w:marRight w:val="0"/>
                                                                                          <w:marTop w:val="0"/>
                                                                                          <w:marBottom w:val="0"/>
                                                                                          <w:divBdr>
                                                                                            <w:top w:val="none" w:sz="0" w:space="0" w:color="auto"/>
                                                                                            <w:left w:val="none" w:sz="0" w:space="0" w:color="auto"/>
                                                                                            <w:bottom w:val="none" w:sz="0" w:space="0" w:color="auto"/>
                                                                                            <w:right w:val="none" w:sz="0" w:space="0" w:color="auto"/>
                                                                                          </w:divBdr>
                                                                                          <w:divsChild>
                                                                                            <w:div w:id="1400640407">
                                                                                              <w:marLeft w:val="0"/>
                                                                                              <w:marRight w:val="150"/>
                                                                                              <w:marTop w:val="60"/>
                                                                                              <w:marBottom w:val="0"/>
                                                                                              <w:divBdr>
                                                                                                <w:top w:val="none" w:sz="0" w:space="0" w:color="auto"/>
                                                                                                <w:left w:val="none" w:sz="0" w:space="0" w:color="auto"/>
                                                                                                <w:bottom w:val="none" w:sz="0" w:space="0" w:color="auto"/>
                                                                                                <w:right w:val="none" w:sz="0" w:space="0" w:color="auto"/>
                                                                                              </w:divBdr>
                                                                                              <w:divsChild>
                                                                                                <w:div w:id="126703447">
                                                                                                  <w:marLeft w:val="0"/>
                                                                                                  <w:marRight w:val="0"/>
                                                                                                  <w:marTop w:val="0"/>
                                                                                                  <w:marBottom w:val="0"/>
                                                                                                  <w:divBdr>
                                                                                                    <w:top w:val="none" w:sz="0" w:space="0" w:color="auto"/>
                                                                                                    <w:left w:val="none" w:sz="0" w:space="0" w:color="auto"/>
                                                                                                    <w:bottom w:val="none" w:sz="0" w:space="0" w:color="auto"/>
                                                                                                    <w:right w:val="none" w:sz="0" w:space="0" w:color="auto"/>
                                                                                                  </w:divBdr>
                                                                                                  <w:divsChild>
                                                                                                    <w:div w:id="1577855810">
                                                                                                      <w:marLeft w:val="0"/>
                                                                                                      <w:marRight w:val="0"/>
                                                                                                      <w:marTop w:val="0"/>
                                                                                                      <w:marBottom w:val="0"/>
                                                                                                      <w:divBdr>
                                                                                                        <w:top w:val="none" w:sz="0" w:space="0" w:color="auto"/>
                                                                                                        <w:left w:val="none" w:sz="0" w:space="0" w:color="auto"/>
                                                                                                        <w:bottom w:val="none" w:sz="0" w:space="0" w:color="auto"/>
                                                                                                        <w:right w:val="none" w:sz="0" w:space="0" w:color="auto"/>
                                                                                                      </w:divBdr>
                                                                                                      <w:divsChild>
                                                                                                        <w:div w:id="916088408">
                                                                                                          <w:marLeft w:val="0"/>
                                                                                                          <w:marRight w:val="0"/>
                                                                                                          <w:marTop w:val="0"/>
                                                                                                          <w:marBottom w:val="0"/>
                                                                                                          <w:divBdr>
                                                                                                            <w:top w:val="none" w:sz="0" w:space="0" w:color="auto"/>
                                                                                                            <w:left w:val="none" w:sz="0" w:space="0" w:color="auto"/>
                                                                                                            <w:bottom w:val="none" w:sz="0" w:space="0" w:color="auto"/>
                                                                                                            <w:right w:val="none" w:sz="0" w:space="0" w:color="auto"/>
                                                                                                          </w:divBdr>
                                                                                                          <w:divsChild>
                                                                                                            <w:div w:id="2145076981">
                                                                                                              <w:marLeft w:val="0"/>
                                                                                                              <w:marRight w:val="0"/>
                                                                                                              <w:marTop w:val="0"/>
                                                                                                              <w:marBottom w:val="0"/>
                                                                                                              <w:divBdr>
                                                                                                                <w:top w:val="none" w:sz="0" w:space="0" w:color="auto"/>
                                                                                                                <w:left w:val="none" w:sz="0" w:space="0" w:color="auto"/>
                                                                                                                <w:bottom w:val="none" w:sz="0" w:space="0" w:color="auto"/>
                                                                                                                <w:right w:val="none" w:sz="0" w:space="0" w:color="auto"/>
                                                                                                              </w:divBdr>
                                                                                                              <w:divsChild>
                                                                                                                <w:div w:id="962616172">
                                                                                                                  <w:marLeft w:val="0"/>
                                                                                                                  <w:marRight w:val="0"/>
                                                                                                                  <w:marTop w:val="0"/>
                                                                                                                  <w:marBottom w:val="0"/>
                                                                                                                  <w:divBdr>
                                                                                                                    <w:top w:val="none" w:sz="0" w:space="0" w:color="auto"/>
                                                                                                                    <w:left w:val="none" w:sz="0" w:space="0" w:color="auto"/>
                                                                                                                    <w:bottom w:val="none" w:sz="0" w:space="0" w:color="auto"/>
                                                                                                                    <w:right w:val="none" w:sz="0" w:space="0" w:color="auto"/>
                                                                                                                  </w:divBdr>
                                                                                                                </w:div>
                                                                                                                <w:div w:id="1588879325">
                                                                                                                  <w:marLeft w:val="0"/>
                                                                                                                  <w:marRight w:val="0"/>
                                                                                                                  <w:marTop w:val="0"/>
                                                                                                                  <w:marBottom w:val="0"/>
                                                                                                                  <w:divBdr>
                                                                                                                    <w:top w:val="none" w:sz="0" w:space="0" w:color="auto"/>
                                                                                                                    <w:left w:val="none" w:sz="0" w:space="0" w:color="auto"/>
                                                                                                                    <w:bottom w:val="none" w:sz="0" w:space="0" w:color="auto"/>
                                                                                                                    <w:right w:val="none" w:sz="0" w:space="0" w:color="auto"/>
                                                                                                                  </w:divBdr>
                                                                                                                </w:div>
                                                                                                                <w:div w:id="1397512018">
                                                                                                                  <w:marLeft w:val="0"/>
                                                                                                                  <w:marRight w:val="0"/>
                                                                                                                  <w:marTop w:val="0"/>
                                                                                                                  <w:marBottom w:val="0"/>
                                                                                                                  <w:divBdr>
                                                                                                                    <w:top w:val="none" w:sz="0" w:space="0" w:color="auto"/>
                                                                                                                    <w:left w:val="none" w:sz="0" w:space="0" w:color="auto"/>
                                                                                                                    <w:bottom w:val="none" w:sz="0" w:space="0" w:color="auto"/>
                                                                                                                    <w:right w:val="none" w:sz="0" w:space="0" w:color="auto"/>
                                                                                                                  </w:divBdr>
                                                                                                                </w:div>
                                                                                                                <w:div w:id="224536355">
                                                                                                                  <w:marLeft w:val="0"/>
                                                                                                                  <w:marRight w:val="0"/>
                                                                                                                  <w:marTop w:val="0"/>
                                                                                                                  <w:marBottom w:val="0"/>
                                                                                                                  <w:divBdr>
                                                                                                                    <w:top w:val="none" w:sz="0" w:space="0" w:color="auto"/>
                                                                                                                    <w:left w:val="none" w:sz="0" w:space="0" w:color="auto"/>
                                                                                                                    <w:bottom w:val="none" w:sz="0" w:space="0" w:color="auto"/>
                                                                                                                    <w:right w:val="none" w:sz="0" w:space="0" w:color="auto"/>
                                                                                                                  </w:divBdr>
                                                                                                                </w:div>
                                                                                                                <w:div w:id="154345541">
                                                                                                                  <w:marLeft w:val="0"/>
                                                                                                                  <w:marRight w:val="0"/>
                                                                                                                  <w:marTop w:val="0"/>
                                                                                                                  <w:marBottom w:val="0"/>
                                                                                                                  <w:divBdr>
                                                                                                                    <w:top w:val="none" w:sz="0" w:space="0" w:color="auto"/>
                                                                                                                    <w:left w:val="none" w:sz="0" w:space="0" w:color="auto"/>
                                                                                                                    <w:bottom w:val="none" w:sz="0" w:space="0" w:color="auto"/>
                                                                                                                    <w:right w:val="none" w:sz="0" w:space="0" w:color="auto"/>
                                                                                                                  </w:divBdr>
                                                                                                                </w:div>
                                                                                                                <w:div w:id="456681030">
                                                                                                                  <w:marLeft w:val="0"/>
                                                                                                                  <w:marRight w:val="0"/>
                                                                                                                  <w:marTop w:val="0"/>
                                                                                                                  <w:marBottom w:val="0"/>
                                                                                                                  <w:divBdr>
                                                                                                                    <w:top w:val="none" w:sz="0" w:space="0" w:color="auto"/>
                                                                                                                    <w:left w:val="none" w:sz="0" w:space="0" w:color="auto"/>
                                                                                                                    <w:bottom w:val="none" w:sz="0" w:space="0" w:color="auto"/>
                                                                                                                    <w:right w:val="none" w:sz="0" w:space="0" w:color="auto"/>
                                                                                                                  </w:divBdr>
                                                                                                                </w:div>
                                                                                                                <w:div w:id="1028070087">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506795157">
                                                                                                                  <w:marLeft w:val="0"/>
                                                                                                                  <w:marRight w:val="0"/>
                                                                                                                  <w:marTop w:val="0"/>
                                                                                                                  <w:marBottom w:val="0"/>
                                                                                                                  <w:divBdr>
                                                                                                                    <w:top w:val="none" w:sz="0" w:space="0" w:color="auto"/>
                                                                                                                    <w:left w:val="none" w:sz="0" w:space="0" w:color="auto"/>
                                                                                                                    <w:bottom w:val="none" w:sz="0" w:space="0" w:color="auto"/>
                                                                                                                    <w:right w:val="none" w:sz="0" w:space="0" w:color="auto"/>
                                                                                                                  </w:divBdr>
                                                                                                                </w:div>
                                                                                                                <w:div w:id="445395603">
                                                                                                                  <w:marLeft w:val="0"/>
                                                                                                                  <w:marRight w:val="0"/>
                                                                                                                  <w:marTop w:val="0"/>
                                                                                                                  <w:marBottom w:val="0"/>
                                                                                                                  <w:divBdr>
                                                                                                                    <w:top w:val="none" w:sz="0" w:space="0" w:color="auto"/>
                                                                                                                    <w:left w:val="none" w:sz="0" w:space="0" w:color="auto"/>
                                                                                                                    <w:bottom w:val="none" w:sz="0" w:space="0" w:color="auto"/>
                                                                                                                    <w:right w:val="none" w:sz="0" w:space="0" w:color="auto"/>
                                                                                                                  </w:divBdr>
                                                                                                                </w:div>
                                                                                                                <w:div w:id="925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pring%20Term%202013\Half%20termly%20overviews\Half%20termly%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89933E9CB59F4784495EAF2140E04E" ma:contentTypeVersion="13" ma:contentTypeDescription="Create a new document." ma:contentTypeScope="" ma:versionID="90ab9607d020de67ce7f3ccebb8e6682">
  <xsd:schema xmlns:xsd="http://www.w3.org/2001/XMLSchema" xmlns:xs="http://www.w3.org/2001/XMLSchema" xmlns:p="http://schemas.microsoft.com/office/2006/metadata/properties" xmlns:ns3="8ae5eb95-5edd-42c9-b5ac-d28ae35363da" xmlns:ns4="e6052b70-ea57-403b-9416-73256b0a9407" targetNamespace="http://schemas.microsoft.com/office/2006/metadata/properties" ma:root="true" ma:fieldsID="d3e5668bdf1d5a92f3b97fdac4cef7cc" ns3:_="" ns4:_="">
    <xsd:import namespace="8ae5eb95-5edd-42c9-b5ac-d28ae35363da"/>
    <xsd:import namespace="e6052b70-ea57-403b-9416-73256b0a94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5eb95-5edd-42c9-b5ac-d28ae3536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52b70-ea57-403b-9416-73256b0a9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BA54-6C72-4F9A-8458-491CB6A61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4CFA0-903A-4044-BDE9-A0FF9CAFD7F0}">
  <ds:schemaRefs>
    <ds:schemaRef ds:uri="http://schemas.microsoft.com/sharepoint/v3/contenttype/forms"/>
  </ds:schemaRefs>
</ds:datastoreItem>
</file>

<file path=customXml/itemProps3.xml><?xml version="1.0" encoding="utf-8"?>
<ds:datastoreItem xmlns:ds="http://schemas.openxmlformats.org/officeDocument/2006/customXml" ds:itemID="{74B395BA-7845-4AB4-85AB-81BFED11B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5eb95-5edd-42c9-b5ac-d28ae35363da"/>
    <ds:schemaRef ds:uri="e6052b70-ea57-403b-9416-73256b0a9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3A396-765A-48C7-A0A0-C114106B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Half termly overview</Template>
  <TotalTime>1</TotalTime>
  <Pages>6</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 Moustrides</dc:creator>
  <cp:lastModifiedBy>Chantelle Penhall</cp:lastModifiedBy>
  <cp:revision>2</cp:revision>
  <cp:lastPrinted>2020-04-21T10:46:00Z</cp:lastPrinted>
  <dcterms:created xsi:type="dcterms:W3CDTF">2022-06-02T09:16:00Z</dcterms:created>
  <dcterms:modified xsi:type="dcterms:W3CDTF">2022-06-02T09:16:00Z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0x0101007889933E9CB59F4784495EAF2140E04E</vt:lpwstr>
  </property>
</Properties>
</file>